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682FF5" w:rsidRDefault="00123B64" w:rsidP="00FB5485">
      <w:pPr>
        <w:jc w:val="center"/>
        <w:rPr>
          <w:rFonts w:ascii="Cambria" w:hAnsi="Cambria"/>
          <w:b/>
          <w:bCs/>
        </w:rPr>
      </w:pPr>
      <w:r w:rsidRPr="00682FF5">
        <w:rPr>
          <w:rFonts w:ascii="Cambria" w:hAnsi="Cambria"/>
          <w:b/>
          <w:bCs/>
        </w:rPr>
        <w:t>FIŞA DISCIPLINEI</w:t>
      </w:r>
    </w:p>
    <w:p w14:paraId="69705CDE" w14:textId="32AA2B7E" w:rsidR="008C268B" w:rsidRPr="00831734" w:rsidRDefault="00831734" w:rsidP="00FB5485">
      <w:pPr>
        <w:jc w:val="center"/>
        <w:rPr>
          <w:rFonts w:ascii="Cambria" w:eastAsia="Times New Roman" w:hAnsi="Cambria" w:cs="Times New Roman"/>
          <w:b/>
          <w:sz w:val="20"/>
          <w:lang w:eastAsia="zh-CN"/>
        </w:rPr>
      </w:pPr>
      <w:r>
        <w:rPr>
          <w:rFonts w:ascii="Cambria" w:eastAsia="Times New Roman" w:hAnsi="Cambria" w:cs="Times New Roman"/>
          <w:b/>
          <w:sz w:val="20"/>
          <w:lang w:eastAsia="zh-CN"/>
        </w:rPr>
        <w:t>Practică de specialitate</w:t>
      </w:r>
      <w:r w:rsidR="00026C64">
        <w:rPr>
          <w:rFonts w:ascii="Cambria" w:eastAsia="Times New Roman" w:hAnsi="Cambria" w:cs="Times New Roman"/>
          <w:b/>
          <w:sz w:val="20"/>
          <w:lang w:eastAsia="zh-CN"/>
        </w:rPr>
        <w:t xml:space="preserve"> I</w:t>
      </w:r>
      <w:r w:rsidR="00D010B8">
        <w:rPr>
          <w:rFonts w:ascii="Cambria" w:eastAsia="Times New Roman" w:hAnsi="Cambria" w:cs="Times New Roman"/>
          <w:b/>
          <w:sz w:val="20"/>
          <w:lang w:eastAsia="zh-CN"/>
        </w:rPr>
        <w:t>I</w:t>
      </w:r>
    </w:p>
    <w:p w14:paraId="583483E1" w14:textId="3C9634B2" w:rsidR="00123B64" w:rsidRPr="00682FF5" w:rsidRDefault="00123B64" w:rsidP="00FB5485">
      <w:pPr>
        <w:jc w:val="center"/>
        <w:rPr>
          <w:rFonts w:ascii="Cambria" w:hAnsi="Cambria"/>
        </w:rPr>
      </w:pPr>
      <w:r w:rsidRPr="00682FF5">
        <w:rPr>
          <w:rFonts w:ascii="Cambria" w:hAnsi="Cambria"/>
        </w:rPr>
        <w:t>Anul universitar</w:t>
      </w:r>
      <w:r w:rsidR="00632190" w:rsidRPr="00682FF5">
        <w:rPr>
          <w:rFonts w:ascii="Cambria" w:hAnsi="Cambria"/>
        </w:rPr>
        <w:t xml:space="preserve"> </w:t>
      </w:r>
      <w:r w:rsidR="008C548C" w:rsidRPr="00682FF5">
        <w:rPr>
          <w:rFonts w:ascii="Cambria" w:hAnsi="Cambria"/>
        </w:rPr>
        <w:t>2026/2027</w:t>
      </w:r>
    </w:p>
    <w:p w14:paraId="71B43696" w14:textId="77777777" w:rsidR="002315D2" w:rsidRPr="00682FF5" w:rsidRDefault="002315D2" w:rsidP="002315D2">
      <w:pPr>
        <w:rPr>
          <w:rFonts w:ascii="Cambria" w:hAnsi="Cambria"/>
          <w:sz w:val="20"/>
          <w:szCs w:val="20"/>
        </w:rPr>
      </w:pPr>
    </w:p>
    <w:p w14:paraId="299F0F41" w14:textId="77777777" w:rsidR="00886616" w:rsidRPr="00682FF5" w:rsidRDefault="00886616" w:rsidP="003D7F8A">
      <w:pPr>
        <w:spacing w:after="0"/>
        <w:ind w:left="142" w:hanging="567"/>
        <w:rPr>
          <w:rFonts w:ascii="Cambria" w:hAnsi="Cambria"/>
          <w:b/>
          <w:sz w:val="20"/>
          <w:szCs w:val="20"/>
        </w:rPr>
      </w:pPr>
      <w:r w:rsidRPr="00682FF5">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82FF5" w:rsidRPr="00682FF5" w14:paraId="7300B76A" w14:textId="77777777" w:rsidTr="005445A2">
        <w:trPr>
          <w:trHeight w:val="284"/>
        </w:trPr>
        <w:tc>
          <w:tcPr>
            <w:tcW w:w="3403" w:type="dxa"/>
            <w:vAlign w:val="center"/>
          </w:tcPr>
          <w:p w14:paraId="561906B4"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Univeristatea Babeş-Bolyai, Cluj-Napoca</w:t>
            </w:r>
          </w:p>
        </w:tc>
      </w:tr>
      <w:tr w:rsidR="00682FF5" w:rsidRPr="00682FF5" w14:paraId="611C80E3" w14:textId="77777777" w:rsidTr="005445A2">
        <w:trPr>
          <w:trHeight w:val="284"/>
        </w:trPr>
        <w:tc>
          <w:tcPr>
            <w:tcW w:w="3403" w:type="dxa"/>
            <w:vAlign w:val="center"/>
          </w:tcPr>
          <w:p w14:paraId="7D8965B9" w14:textId="77777777" w:rsidR="00D51618" w:rsidRPr="00682FF5"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Chimie şi Inginerie Chimică</w:t>
            </w:r>
          </w:p>
        </w:tc>
      </w:tr>
      <w:tr w:rsidR="00682FF5" w:rsidRPr="00682FF5" w14:paraId="3159546E" w14:textId="77777777" w:rsidTr="005445A2">
        <w:trPr>
          <w:trHeight w:val="284"/>
        </w:trPr>
        <w:tc>
          <w:tcPr>
            <w:tcW w:w="3403" w:type="dxa"/>
            <w:vAlign w:val="center"/>
          </w:tcPr>
          <w:p w14:paraId="1D897981"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Chimie şi Inginerie Chimică al Liniei Maghiare</w:t>
            </w:r>
          </w:p>
        </w:tc>
      </w:tr>
      <w:tr w:rsidR="00682FF5" w:rsidRPr="00682FF5" w14:paraId="26CE6A41" w14:textId="77777777" w:rsidTr="005445A2">
        <w:trPr>
          <w:trHeight w:val="284"/>
        </w:trPr>
        <w:tc>
          <w:tcPr>
            <w:tcW w:w="3403" w:type="dxa"/>
            <w:vAlign w:val="center"/>
          </w:tcPr>
          <w:p w14:paraId="4B08BCBA" w14:textId="77777777" w:rsidR="00D51618" w:rsidRPr="00682FF5"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1.4.</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Domeniul de studii</w:t>
            </w:r>
          </w:p>
        </w:tc>
        <w:tc>
          <w:tcPr>
            <w:tcW w:w="7088" w:type="dxa"/>
            <w:vAlign w:val="center"/>
          </w:tcPr>
          <w:p w14:paraId="293D1153" w14:textId="6D22D946"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
        </w:tc>
      </w:tr>
      <w:tr w:rsidR="00682FF5" w:rsidRPr="00682FF5" w14:paraId="2FD8BC18" w14:textId="77777777" w:rsidTr="005445A2">
        <w:trPr>
          <w:trHeight w:val="284"/>
        </w:trPr>
        <w:tc>
          <w:tcPr>
            <w:tcW w:w="3403" w:type="dxa"/>
            <w:vAlign w:val="center"/>
          </w:tcPr>
          <w:p w14:paraId="57CF15EE" w14:textId="77777777" w:rsidR="005445A2" w:rsidRPr="00682FF5"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682FF5">
              <w:rPr>
                <w:rFonts w:ascii="Cambria" w:eastAsia="Times New Roman" w:hAnsi="Cambria" w:cs="Times New Roman"/>
                <w:kern w:val="0"/>
                <w:sz w:val="20"/>
                <w:szCs w:val="22"/>
                <w:lang w:eastAsia="zh-CN"/>
              </w:rPr>
              <w:t>1.5.</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Licență</w:t>
            </w:r>
          </w:p>
        </w:tc>
      </w:tr>
      <w:tr w:rsidR="00682FF5" w:rsidRPr="00682FF5" w14:paraId="34D96CCB" w14:textId="77777777" w:rsidTr="005445A2">
        <w:trPr>
          <w:trHeight w:val="284"/>
        </w:trPr>
        <w:tc>
          <w:tcPr>
            <w:tcW w:w="3403" w:type="dxa"/>
            <w:vAlign w:val="center"/>
          </w:tcPr>
          <w:p w14:paraId="28B4A156"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52E3182A" w:rsidR="005445A2" w:rsidRPr="00682FF5" w:rsidRDefault="00FC22D5"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b/>
                <w:bCs/>
                <w:kern w:val="0"/>
                <w:sz w:val="20"/>
                <w:szCs w:val="22"/>
                <w:lang w:eastAsia="zh-CN"/>
              </w:rPr>
              <w:t xml:space="preserve">Chimie </w:t>
            </w:r>
            <w:r w:rsidR="00F074E4" w:rsidRPr="00682FF5">
              <w:rPr>
                <w:rFonts w:ascii="Cambria" w:eastAsia="Times New Roman" w:hAnsi="Cambria" w:cs="Times New Roman"/>
                <w:b/>
                <w:bCs/>
                <w:kern w:val="0"/>
                <w:sz w:val="20"/>
                <w:szCs w:val="22"/>
                <w:lang w:eastAsia="zh-CN"/>
              </w:rPr>
              <w:t>/</w:t>
            </w:r>
            <w:r w:rsidRPr="00682FF5">
              <w:rPr>
                <w:rFonts w:ascii="Cambria" w:eastAsia="Times New Roman" w:hAnsi="Cambria" w:cs="Times New Roman"/>
                <w:b/>
                <w:bCs/>
                <w:kern w:val="0"/>
                <w:sz w:val="20"/>
                <w:szCs w:val="22"/>
                <w:lang w:eastAsia="zh-CN"/>
              </w:rPr>
              <w:t>licențiat în chimie</w:t>
            </w:r>
          </w:p>
        </w:tc>
      </w:tr>
      <w:tr w:rsidR="00682FF5" w:rsidRPr="00682FF5" w14:paraId="510975E1" w14:textId="77777777" w:rsidTr="005445A2">
        <w:trPr>
          <w:trHeight w:val="284"/>
        </w:trPr>
        <w:tc>
          <w:tcPr>
            <w:tcW w:w="3403" w:type="dxa"/>
            <w:vAlign w:val="center"/>
          </w:tcPr>
          <w:p w14:paraId="142F7D51"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682FF5"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Cu frecvență</w:t>
            </w:r>
          </w:p>
        </w:tc>
      </w:tr>
    </w:tbl>
    <w:p w14:paraId="72FC17F8" w14:textId="77777777" w:rsidR="00FC204E" w:rsidRPr="00682FF5" w:rsidRDefault="00FC204E" w:rsidP="00886616">
      <w:pPr>
        <w:spacing w:after="0"/>
        <w:rPr>
          <w:rFonts w:ascii="Cambria" w:hAnsi="Cambria"/>
          <w:b/>
          <w:sz w:val="20"/>
          <w:szCs w:val="20"/>
        </w:rPr>
      </w:pPr>
    </w:p>
    <w:p w14:paraId="4C308020" w14:textId="77777777" w:rsidR="00366881" w:rsidRPr="00682FF5" w:rsidRDefault="00366881" w:rsidP="00366881">
      <w:pPr>
        <w:spacing w:after="0"/>
        <w:ind w:left="142" w:hanging="567"/>
        <w:rPr>
          <w:rFonts w:ascii="Cambria" w:hAnsi="Cambria"/>
          <w:b/>
          <w:sz w:val="20"/>
          <w:szCs w:val="20"/>
        </w:rPr>
      </w:pPr>
      <w:r w:rsidRPr="00682FF5">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682FF5" w:rsidRPr="00682FF5" w14:paraId="5411A657" w14:textId="77777777" w:rsidTr="00D55253">
        <w:trPr>
          <w:trHeight w:val="284"/>
        </w:trPr>
        <w:tc>
          <w:tcPr>
            <w:tcW w:w="2577" w:type="dxa"/>
            <w:vAlign w:val="center"/>
          </w:tcPr>
          <w:p w14:paraId="7BB02F5A"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2.1. Denumirea disciplinei</w:t>
            </w:r>
          </w:p>
        </w:tc>
        <w:tc>
          <w:tcPr>
            <w:tcW w:w="4961" w:type="dxa"/>
            <w:gridSpan w:val="4"/>
            <w:vAlign w:val="center"/>
          </w:tcPr>
          <w:p w14:paraId="311586D5" w14:textId="45534F13" w:rsidR="008F5E28" w:rsidRPr="00682FF5" w:rsidRDefault="00831734" w:rsidP="00831734">
            <w:pPr>
              <w:jc w:val="center"/>
              <w:rPr>
                <w:rFonts w:ascii="Cambria" w:eastAsia="Times New Roman" w:hAnsi="Cambria" w:cs="Times New Roman"/>
                <w:b/>
                <w:sz w:val="20"/>
                <w:lang w:eastAsia="zh-CN"/>
              </w:rPr>
            </w:pPr>
            <w:r>
              <w:rPr>
                <w:rFonts w:ascii="Cambria" w:eastAsia="Times New Roman" w:hAnsi="Cambria" w:cs="Times New Roman"/>
                <w:b/>
                <w:sz w:val="20"/>
                <w:lang w:eastAsia="zh-CN"/>
              </w:rPr>
              <w:t>Practică de specialitate</w:t>
            </w:r>
            <w:r w:rsidR="00026C64">
              <w:rPr>
                <w:rFonts w:ascii="Cambria" w:eastAsia="Times New Roman" w:hAnsi="Cambria" w:cs="Times New Roman"/>
                <w:b/>
                <w:sz w:val="20"/>
                <w:lang w:eastAsia="zh-CN"/>
              </w:rPr>
              <w:t xml:space="preserve"> I</w:t>
            </w:r>
            <w:r w:rsidR="00D010B8">
              <w:rPr>
                <w:rFonts w:ascii="Cambria" w:eastAsia="Times New Roman" w:hAnsi="Cambria" w:cs="Times New Roman"/>
                <w:b/>
                <w:sz w:val="20"/>
                <w:lang w:eastAsia="zh-CN"/>
              </w:rPr>
              <w:t>I</w:t>
            </w:r>
          </w:p>
        </w:tc>
        <w:tc>
          <w:tcPr>
            <w:tcW w:w="1701" w:type="dxa"/>
            <w:gridSpan w:val="2"/>
            <w:vAlign w:val="center"/>
          </w:tcPr>
          <w:p w14:paraId="21E26C07"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Codul disciplinei</w:t>
            </w:r>
          </w:p>
        </w:tc>
        <w:tc>
          <w:tcPr>
            <w:tcW w:w="1276" w:type="dxa"/>
            <w:vAlign w:val="center"/>
          </w:tcPr>
          <w:p w14:paraId="0657096F" w14:textId="2373F5D1" w:rsidR="008F5E28" w:rsidRPr="00682FF5" w:rsidRDefault="00DC3AF8" w:rsidP="00C60F8E">
            <w:pPr>
              <w:suppressAutoHyphens/>
              <w:spacing w:after="0" w:line="240" w:lineRule="auto"/>
              <w:rPr>
                <w:rFonts w:ascii="Cambria" w:eastAsia="Times New Roman" w:hAnsi="Cambria" w:cs="Times New Roman"/>
                <w:b/>
                <w:sz w:val="20"/>
                <w:lang w:eastAsia="zh-CN"/>
              </w:rPr>
            </w:pPr>
            <w:r w:rsidRPr="00682FF5">
              <w:rPr>
                <w:rFonts w:ascii="Cambria" w:hAnsi="Cambria" w:cstheme="minorHAnsi"/>
                <w:b/>
                <w:bCs/>
                <w:sz w:val="20"/>
                <w:szCs w:val="20"/>
              </w:rPr>
              <w:t>CLM1</w:t>
            </w:r>
            <w:r w:rsidR="00D010B8">
              <w:rPr>
                <w:rFonts w:ascii="Cambria" w:hAnsi="Cambria" w:cstheme="minorHAnsi"/>
                <w:b/>
                <w:bCs/>
                <w:sz w:val="20"/>
                <w:szCs w:val="20"/>
              </w:rPr>
              <w:t>022</w:t>
            </w:r>
          </w:p>
        </w:tc>
      </w:tr>
      <w:tr w:rsidR="00682FF5" w:rsidRPr="00682FF5" w14:paraId="6A54A8D4" w14:textId="77777777" w:rsidTr="00395D15">
        <w:trPr>
          <w:trHeight w:val="284"/>
        </w:trPr>
        <w:tc>
          <w:tcPr>
            <w:tcW w:w="3427" w:type="dxa"/>
            <w:gridSpan w:val="2"/>
            <w:vAlign w:val="center"/>
          </w:tcPr>
          <w:p w14:paraId="4427283A" w14:textId="77777777" w:rsidR="008F5E28" w:rsidRPr="00682FF5" w:rsidRDefault="008F5E28" w:rsidP="00C60F8E">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410FDD9B" w:rsidR="008F5E28" w:rsidRPr="00682FF5" w:rsidRDefault="0054558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682FF5" w:rsidRPr="00682FF5"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682FF5" w:rsidRDefault="008F5E28" w:rsidP="00BD3CB2">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2.3. Titularul </w:t>
            </w:r>
            <w:r w:rsidR="00273287" w:rsidRPr="00682FF5">
              <w:rPr>
                <w:rFonts w:ascii="Cambria" w:eastAsia="Times New Roman" w:hAnsi="Cambria" w:cs="Times New Roman"/>
                <w:sz w:val="20"/>
                <w:lang w:eastAsia="zh-CN"/>
              </w:rPr>
              <w:t>activităților</w:t>
            </w:r>
            <w:r w:rsidRPr="00682FF5">
              <w:rPr>
                <w:rFonts w:ascii="Cambria" w:eastAsia="Times New Roman" w:hAnsi="Cambria" w:cs="Times New Roman"/>
                <w:sz w:val="20"/>
                <w:lang w:eastAsia="zh-CN"/>
              </w:rPr>
              <w:t xml:space="preserve"> de </w:t>
            </w:r>
            <w:r w:rsidR="00DC3AF8" w:rsidRPr="00682FF5">
              <w:rPr>
                <w:rFonts w:ascii="Cambria" w:eastAsia="Times New Roman" w:hAnsi="Cambria" w:cs="Times New Roman"/>
                <w:sz w:val="20"/>
                <w:lang w:eastAsia="zh-CN"/>
              </w:rPr>
              <w:t>seminar/</w:t>
            </w:r>
            <w:r w:rsidR="006A3B24" w:rsidRPr="00682FF5">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0B10510C" w:rsidR="008F5E28" w:rsidRPr="0054558D" w:rsidRDefault="0054558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682FF5" w:rsidRPr="00682FF5"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682FF5" w:rsidRDefault="00D55253" w:rsidP="00D55253">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1EB0A20E" w:rsidR="00D55253" w:rsidRPr="00C34F06" w:rsidRDefault="006A3B24" w:rsidP="00D55253">
            <w:pPr>
              <w:suppressAutoHyphens/>
              <w:spacing w:after="0" w:line="240" w:lineRule="auto"/>
              <w:rPr>
                <w:rFonts w:ascii="Cambria" w:eastAsia="Times New Roman" w:hAnsi="Cambria" w:cs="Times New Roman"/>
                <w:b/>
                <w:bCs/>
                <w:sz w:val="20"/>
                <w:lang w:eastAsia="zh-CN"/>
              </w:rPr>
            </w:pPr>
            <w:r w:rsidRPr="00C34F06">
              <w:rPr>
                <w:rFonts w:ascii="Cambria" w:eastAsia="Times New Roman" w:hAnsi="Cambria" w:cs="Times New Roman"/>
                <w:b/>
                <w:bCs/>
                <w:sz w:val="20"/>
                <w:lang w:eastAsia="zh-CN"/>
              </w:rPr>
              <w:t>II</w:t>
            </w:r>
            <w:r w:rsidR="00C34F06" w:rsidRPr="00C34F06">
              <w:rPr>
                <w:rFonts w:ascii="Cambria" w:eastAsia="Times New Roman" w:hAnsi="Cambria" w:cs="Times New Roman"/>
                <w:b/>
                <w:bCs/>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682FF5" w:rsidRDefault="00D55253" w:rsidP="00D55253">
            <w:pPr>
              <w:suppressAutoHyphens/>
              <w:spacing w:after="0" w:line="240" w:lineRule="auto"/>
              <w:ind w:right="-203"/>
              <w:rPr>
                <w:rFonts w:ascii="Cambria" w:eastAsia="Times New Roman" w:hAnsi="Cambria" w:cs="Times New Roman"/>
                <w:sz w:val="20"/>
                <w:lang w:eastAsia="zh-CN"/>
              </w:rPr>
            </w:pPr>
            <w:r w:rsidRPr="00682FF5">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02BCF557" w:rsidR="00D55253" w:rsidRPr="00C34F06" w:rsidRDefault="00C34F06" w:rsidP="00D55253">
            <w:pPr>
              <w:suppressAutoHyphens/>
              <w:spacing w:after="0" w:line="240" w:lineRule="auto"/>
              <w:rPr>
                <w:rFonts w:ascii="Cambria" w:eastAsia="Times New Roman" w:hAnsi="Cambria" w:cs="Times New Roman"/>
                <w:b/>
                <w:bCs/>
                <w:sz w:val="20"/>
                <w:lang w:eastAsia="zh-CN"/>
              </w:rPr>
            </w:pPr>
            <w:r w:rsidRPr="00C34F06">
              <w:rPr>
                <w:rFonts w:ascii="Cambria" w:eastAsia="Times New Roman" w:hAnsi="Cambria" w:cs="Times New Roman"/>
                <w:b/>
                <w:bCs/>
                <w:sz w:val="20"/>
                <w:lang w:eastAsia="zh-CN"/>
              </w:rPr>
              <w:t>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682FF5" w:rsidRDefault="00D55253" w:rsidP="00D55253">
            <w:pPr>
              <w:suppressAutoHyphens/>
              <w:spacing w:after="0" w:line="240" w:lineRule="auto"/>
              <w:ind w:right="-288"/>
              <w:rPr>
                <w:rFonts w:ascii="Cambria" w:eastAsia="Times New Roman" w:hAnsi="Cambria" w:cs="Times New Roman"/>
                <w:sz w:val="20"/>
                <w:lang w:eastAsia="zh-CN"/>
              </w:rPr>
            </w:pPr>
            <w:r w:rsidRPr="00682FF5">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2A1D07E3" w:rsidR="00D55253" w:rsidRPr="00682FF5" w:rsidRDefault="0054558D"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20"/>
                    <w:lang w:eastAsia="zh-CN"/>
                  </w:rPr>
                  <w:t>Colocviu</w:t>
                </w:r>
              </w:p>
            </w:sdtContent>
          </w:sdt>
        </w:tc>
      </w:tr>
      <w:tr w:rsidR="00682FF5" w:rsidRPr="00682FF5"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682FF5" w:rsidRDefault="00395D15"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7DCC6E9D" w:rsidR="00D55253" w:rsidRPr="00682FF5" w:rsidRDefault="0054558D" w:rsidP="00D55253">
                <w:pPr>
                  <w:suppressAutoHyphens/>
                  <w:spacing w:after="0" w:line="240" w:lineRule="auto"/>
                  <w:rPr>
                    <w:rFonts w:ascii="Cambria" w:eastAsia="Times New Roman" w:hAnsi="Cambria" w:cs="Times New Roman"/>
                    <w:sz w:val="20"/>
                    <w:szCs w:val="28"/>
                    <w:lang w:eastAsia="zh-CN"/>
                  </w:rPr>
                </w:pPr>
                <w:r>
                  <w:rPr>
                    <w:rFonts w:ascii="Cambria" w:eastAsia="Times New Roman" w:hAnsi="Cambria" w:cs="Times New Roman"/>
                    <w:sz w:val="20"/>
                    <w:szCs w:val="28"/>
                    <w:lang w:eastAsia="zh-CN"/>
                  </w:rPr>
                  <w:t>Disciplină de specializare (DS)</w:t>
                </w:r>
              </w:p>
            </w:sdtContent>
          </w:sdt>
        </w:tc>
      </w:tr>
    </w:tbl>
    <w:p w14:paraId="3178B866" w14:textId="77777777" w:rsidR="00586682" w:rsidRPr="00682FF5" w:rsidRDefault="00586682" w:rsidP="00E463DB">
      <w:pPr>
        <w:suppressAutoHyphens/>
        <w:spacing w:after="0"/>
        <w:ind w:right="-765" w:firstLine="720"/>
        <w:rPr>
          <w:rFonts w:ascii="Cambria" w:hAnsi="Cambria"/>
          <w:sz w:val="20"/>
          <w:szCs w:val="20"/>
        </w:rPr>
      </w:pPr>
    </w:p>
    <w:p w14:paraId="7F46F14D" w14:textId="77777777" w:rsidR="00586682" w:rsidRPr="00682FF5" w:rsidRDefault="00586682" w:rsidP="00586682">
      <w:pPr>
        <w:suppressAutoHyphens/>
        <w:spacing w:after="0" w:line="240" w:lineRule="auto"/>
        <w:ind w:right="-766" w:hanging="426"/>
        <w:rPr>
          <w:rFonts w:ascii="Cambria" w:eastAsia="Times New Roman" w:hAnsi="Cambria" w:cs="Times New Roman"/>
          <w:sz w:val="20"/>
          <w:lang w:eastAsia="zh-CN"/>
        </w:rPr>
      </w:pPr>
      <w:r w:rsidRPr="00682FF5">
        <w:rPr>
          <w:rFonts w:ascii="Cambria" w:eastAsia="Times New Roman" w:hAnsi="Cambria" w:cs="Times New Roman"/>
          <w:b/>
          <w:sz w:val="20"/>
          <w:lang w:eastAsia="zh-CN"/>
        </w:rPr>
        <w:t xml:space="preserve">3. Timpul total estimat </w:t>
      </w:r>
      <w:r w:rsidRPr="00682FF5">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682FF5" w:rsidRPr="00682FF5" w14:paraId="5AA57CD8" w14:textId="77777777" w:rsidTr="001E274A">
        <w:trPr>
          <w:trHeight w:val="284"/>
        </w:trPr>
        <w:tc>
          <w:tcPr>
            <w:tcW w:w="3539" w:type="dxa"/>
            <w:tcBorders>
              <w:bottom w:val="single" w:sz="4" w:space="0" w:color="auto"/>
            </w:tcBorders>
            <w:vAlign w:val="center"/>
          </w:tcPr>
          <w:p w14:paraId="5FA4056A" w14:textId="77777777" w:rsidR="002D19B2" w:rsidRPr="00682FF5" w:rsidRDefault="002D19B2"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85083C7" w:rsidR="002D19B2"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20060F32" w:rsidR="002D19B2"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tcBorders>
              <w:bottom w:val="single" w:sz="4" w:space="0" w:color="auto"/>
            </w:tcBorders>
            <w:vAlign w:val="center"/>
          </w:tcPr>
          <w:p w14:paraId="526F9364"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418742E0" w:rsidR="002D19B2"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682FF5" w:rsidRPr="00682FF5" w14:paraId="03839E59" w14:textId="77777777" w:rsidTr="001E274A">
        <w:trPr>
          <w:trHeight w:val="284"/>
        </w:trPr>
        <w:tc>
          <w:tcPr>
            <w:tcW w:w="3539" w:type="dxa"/>
            <w:vAlign w:val="center"/>
          </w:tcPr>
          <w:p w14:paraId="19B360A2" w14:textId="77777777" w:rsidR="004E578B" w:rsidRPr="00682FF5" w:rsidRDefault="004E578B"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3.4. Total ore din planul de învățământ</w:t>
            </w:r>
          </w:p>
        </w:tc>
        <w:tc>
          <w:tcPr>
            <w:tcW w:w="851" w:type="dxa"/>
            <w:vAlign w:val="center"/>
          </w:tcPr>
          <w:p w14:paraId="118EEB7D" w14:textId="079B3F81" w:rsidR="004E578B"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682FF5" w:rsidRDefault="004E578B" w:rsidP="001A4A04">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din care: 3.5. curs </w:t>
            </w:r>
          </w:p>
        </w:tc>
        <w:tc>
          <w:tcPr>
            <w:tcW w:w="709" w:type="dxa"/>
            <w:gridSpan w:val="2"/>
            <w:vAlign w:val="center"/>
          </w:tcPr>
          <w:p w14:paraId="43D6B5CA" w14:textId="4DC480BE" w:rsidR="004E578B" w:rsidRPr="00682FF5" w:rsidRDefault="0054558D" w:rsidP="008C548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vAlign w:val="center"/>
          </w:tcPr>
          <w:p w14:paraId="1F08DDAD" w14:textId="77777777" w:rsidR="004E578B" w:rsidRPr="00682FF5" w:rsidRDefault="004E578B" w:rsidP="00453436">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3.6 seminar/laborator</w:t>
            </w:r>
          </w:p>
        </w:tc>
        <w:tc>
          <w:tcPr>
            <w:tcW w:w="567" w:type="dxa"/>
            <w:vAlign w:val="center"/>
          </w:tcPr>
          <w:p w14:paraId="322D00C7" w14:textId="1AC96147" w:rsidR="004E578B" w:rsidRPr="00682FF5" w:rsidRDefault="0054558D"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56</w:t>
            </w:r>
          </w:p>
        </w:tc>
      </w:tr>
      <w:tr w:rsidR="00682FF5" w:rsidRPr="00682FF5" w14:paraId="5F668307" w14:textId="77777777" w:rsidTr="001E274A">
        <w:trPr>
          <w:trHeight w:val="284"/>
        </w:trPr>
        <w:tc>
          <w:tcPr>
            <w:tcW w:w="9918" w:type="dxa"/>
            <w:gridSpan w:val="6"/>
            <w:vAlign w:val="center"/>
          </w:tcPr>
          <w:p w14:paraId="6B5E7DD1" w14:textId="77777777" w:rsidR="00117B5A" w:rsidRPr="00682FF5" w:rsidRDefault="00117B5A" w:rsidP="00C60F8E">
            <w:pPr>
              <w:keepNext/>
              <w:suppressAutoHyphens/>
              <w:spacing w:after="0" w:line="240" w:lineRule="auto"/>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682FF5"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ore</w:t>
            </w:r>
          </w:p>
        </w:tc>
      </w:tr>
      <w:tr w:rsidR="001E274A" w:rsidRPr="00682FF5" w14:paraId="1196AB6D" w14:textId="77777777" w:rsidTr="001E274A">
        <w:trPr>
          <w:trHeight w:val="284"/>
        </w:trPr>
        <w:tc>
          <w:tcPr>
            <w:tcW w:w="9918" w:type="dxa"/>
            <w:gridSpan w:val="6"/>
            <w:vAlign w:val="center"/>
          </w:tcPr>
          <w:p w14:paraId="7ABD986E" w14:textId="77777777" w:rsidR="001E274A" w:rsidRPr="00682FF5" w:rsidRDefault="001E274A" w:rsidP="001E274A">
            <w:pPr>
              <w:suppressAutoHyphens/>
              <w:spacing w:after="0" w:line="240" w:lineRule="auto"/>
              <w:rPr>
                <w:rFonts w:ascii="Cambria" w:eastAsia="Times New Roman" w:hAnsi="Cambria" w:cs="Times New Roman"/>
                <w:b/>
                <w:sz w:val="20"/>
                <w:lang w:val="fr-FR" w:eastAsia="zh-CN"/>
              </w:rPr>
            </w:pPr>
            <w:r w:rsidRPr="00682FF5">
              <w:rPr>
                <w:rFonts w:ascii="Cambria" w:eastAsia="Times New Roman" w:hAnsi="Cambria" w:cs="Times New Roman"/>
                <w:sz w:val="20"/>
                <w:lang w:val="fr-FR" w:eastAsia="zh-CN"/>
              </w:rPr>
              <w:t>Studiul după manual, suport de curs, bibliografie și notițe (AI)</w:t>
            </w:r>
          </w:p>
        </w:tc>
        <w:tc>
          <w:tcPr>
            <w:tcW w:w="567" w:type="dxa"/>
          </w:tcPr>
          <w:p w14:paraId="568D9B96" w14:textId="5039C345" w:rsidR="001E274A" w:rsidRPr="00682FF5" w:rsidRDefault="0054558D"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15</w:t>
            </w:r>
          </w:p>
        </w:tc>
      </w:tr>
      <w:tr w:rsidR="001E274A" w:rsidRPr="008C548C" w14:paraId="5CF9AA28" w14:textId="77777777" w:rsidTr="001E274A">
        <w:trPr>
          <w:trHeight w:val="284"/>
        </w:trPr>
        <w:tc>
          <w:tcPr>
            <w:tcW w:w="9918" w:type="dxa"/>
            <w:gridSpan w:val="6"/>
            <w:vAlign w:val="center"/>
          </w:tcPr>
          <w:p w14:paraId="5C3B3795"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tcPr>
          <w:p w14:paraId="66D037CD" w14:textId="0343BE80"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D3EB9">
              <w:rPr>
                <w:rFonts w:cstheme="minorHAnsi"/>
                <w:sz w:val="20"/>
                <w:szCs w:val="20"/>
              </w:rPr>
              <w:t>1</w:t>
            </w:r>
            <w:r w:rsidR="0054558D">
              <w:rPr>
                <w:rFonts w:cstheme="minorHAnsi"/>
                <w:sz w:val="20"/>
                <w:szCs w:val="20"/>
              </w:rPr>
              <w:t>0</w:t>
            </w:r>
          </w:p>
        </w:tc>
      </w:tr>
      <w:tr w:rsidR="001E274A" w:rsidRPr="008C548C" w14:paraId="4C281C61" w14:textId="77777777" w:rsidTr="001E274A">
        <w:trPr>
          <w:trHeight w:val="284"/>
        </w:trPr>
        <w:tc>
          <w:tcPr>
            <w:tcW w:w="9918" w:type="dxa"/>
            <w:gridSpan w:val="6"/>
            <w:vAlign w:val="center"/>
          </w:tcPr>
          <w:p w14:paraId="7101B5F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tcPr>
          <w:p w14:paraId="69ADD097" w14:textId="3A408D45" w:rsidR="001E274A" w:rsidRPr="008C548C" w:rsidRDefault="0054558D"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8</w:t>
            </w:r>
          </w:p>
        </w:tc>
      </w:tr>
      <w:tr w:rsidR="001E274A" w:rsidRPr="008C548C" w14:paraId="4E6070EE" w14:textId="77777777" w:rsidTr="001E274A">
        <w:trPr>
          <w:trHeight w:val="284"/>
        </w:trPr>
        <w:tc>
          <w:tcPr>
            <w:tcW w:w="9918" w:type="dxa"/>
            <w:gridSpan w:val="6"/>
            <w:vAlign w:val="center"/>
          </w:tcPr>
          <w:p w14:paraId="39D581D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val="en-GB" w:eastAsia="zh-CN"/>
              </w:rPr>
            </w:pPr>
            <w:r w:rsidRPr="008C548C">
              <w:rPr>
                <w:rFonts w:ascii="Cambria" w:eastAsia="Times New Roman" w:hAnsi="Cambria" w:cs="Times New Roman"/>
                <w:sz w:val="20"/>
                <w:lang w:eastAsia="zh-CN"/>
              </w:rPr>
              <w:t>Tutoriat (consiliere profesională)</w:t>
            </w:r>
          </w:p>
        </w:tc>
        <w:tc>
          <w:tcPr>
            <w:tcW w:w="567" w:type="dxa"/>
          </w:tcPr>
          <w:p w14:paraId="4EE1FAD4" w14:textId="611F0136" w:rsidR="001E274A" w:rsidRPr="008C548C" w:rsidRDefault="0054558D" w:rsidP="001E274A">
            <w:pPr>
              <w:keepNext/>
              <w:suppressAutoHyphens/>
              <w:spacing w:after="0" w:line="240" w:lineRule="auto"/>
              <w:jc w:val="center"/>
              <w:outlineLvl w:val="1"/>
              <w:rPr>
                <w:rFonts w:ascii="Cambria" w:eastAsia="Times New Roman" w:hAnsi="Cambria" w:cs="Times New Roman"/>
                <w:sz w:val="20"/>
                <w:lang w:eastAsia="zh-CN"/>
              </w:rPr>
            </w:pPr>
            <w:r>
              <w:rPr>
                <w:rFonts w:cstheme="minorHAnsi"/>
                <w:sz w:val="20"/>
                <w:szCs w:val="20"/>
              </w:rPr>
              <w:t>6</w:t>
            </w:r>
          </w:p>
        </w:tc>
      </w:tr>
      <w:tr w:rsidR="001E274A" w:rsidRPr="008C548C" w14:paraId="0207D816" w14:textId="77777777" w:rsidTr="001E274A">
        <w:trPr>
          <w:trHeight w:val="284"/>
        </w:trPr>
        <w:tc>
          <w:tcPr>
            <w:tcW w:w="9918" w:type="dxa"/>
            <w:gridSpan w:val="6"/>
            <w:vAlign w:val="center"/>
          </w:tcPr>
          <w:p w14:paraId="64D93319"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Examinări </w:t>
            </w:r>
          </w:p>
        </w:tc>
        <w:tc>
          <w:tcPr>
            <w:tcW w:w="567" w:type="dxa"/>
          </w:tcPr>
          <w:p w14:paraId="7B8A41B6" w14:textId="72D0E1F2" w:rsidR="001E274A" w:rsidRPr="008C548C" w:rsidRDefault="0054558D" w:rsidP="001E274A">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E274A" w:rsidRPr="008C548C" w14:paraId="3E123EAD" w14:textId="77777777" w:rsidTr="001E274A">
        <w:trPr>
          <w:trHeight w:val="284"/>
        </w:trPr>
        <w:tc>
          <w:tcPr>
            <w:tcW w:w="9918" w:type="dxa"/>
            <w:gridSpan w:val="6"/>
            <w:vAlign w:val="center"/>
          </w:tcPr>
          <w:p w14:paraId="01F965F0"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Alte activităţi [de ex.: comunicare bidirecțională cu titularul de disciplină / tutorele]</w:t>
            </w:r>
          </w:p>
        </w:tc>
        <w:tc>
          <w:tcPr>
            <w:tcW w:w="567" w:type="dxa"/>
            <w:vAlign w:val="center"/>
          </w:tcPr>
          <w:p w14:paraId="57C86687" w14:textId="71784B1F"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r>
      <w:tr w:rsidR="001E274A" w:rsidRPr="008C548C" w14:paraId="5AC4BC5F" w14:textId="77777777" w:rsidTr="001E274A">
        <w:trPr>
          <w:trHeight w:val="284"/>
        </w:trPr>
        <w:tc>
          <w:tcPr>
            <w:tcW w:w="6516" w:type="dxa"/>
            <w:gridSpan w:val="4"/>
            <w:vAlign w:val="center"/>
          </w:tcPr>
          <w:p w14:paraId="5CFB4BC9"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1957E89A" w:rsidR="001E274A" w:rsidRPr="008C548C" w:rsidRDefault="0054558D"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44</w:t>
            </w:r>
          </w:p>
        </w:tc>
      </w:tr>
      <w:tr w:rsidR="001E274A" w:rsidRPr="008C548C" w14:paraId="69281110" w14:textId="77777777" w:rsidTr="001E274A">
        <w:trPr>
          <w:trHeight w:val="284"/>
        </w:trPr>
        <w:tc>
          <w:tcPr>
            <w:tcW w:w="6516" w:type="dxa"/>
            <w:gridSpan w:val="4"/>
            <w:vAlign w:val="center"/>
          </w:tcPr>
          <w:p w14:paraId="487B789B"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0A894C41" w:rsidR="001E274A" w:rsidRPr="008C548C" w:rsidRDefault="001E274A"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w:t>
            </w:r>
            <w:r w:rsidR="0054558D">
              <w:rPr>
                <w:rFonts w:ascii="Cambria" w:eastAsia="Times New Roman" w:hAnsi="Cambria" w:cs="Times New Roman"/>
                <w:b/>
                <w:sz w:val="20"/>
                <w:lang w:eastAsia="zh-CN"/>
              </w:rPr>
              <w:t>00</w:t>
            </w:r>
          </w:p>
        </w:tc>
      </w:tr>
      <w:tr w:rsidR="001E274A" w:rsidRPr="008C548C" w14:paraId="459FB98A" w14:textId="77777777" w:rsidTr="001E274A">
        <w:trPr>
          <w:trHeight w:val="284"/>
        </w:trPr>
        <w:tc>
          <w:tcPr>
            <w:tcW w:w="6516" w:type="dxa"/>
            <w:gridSpan w:val="4"/>
            <w:vAlign w:val="center"/>
          </w:tcPr>
          <w:p w14:paraId="41238394"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3.9. Numărul de credite</w:t>
            </w:r>
          </w:p>
        </w:tc>
        <w:tc>
          <w:tcPr>
            <w:tcW w:w="3969" w:type="dxa"/>
            <w:gridSpan w:val="3"/>
            <w:vAlign w:val="center"/>
          </w:tcPr>
          <w:p w14:paraId="0A7BACC5" w14:textId="2AEAD44C" w:rsidR="001E274A" w:rsidRPr="008C548C" w:rsidRDefault="0054558D"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F033614" w14:textId="77777777" w:rsidR="001E274A" w:rsidRDefault="001E274A"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54558D">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51D74403" w:rsidR="00844EAD" w:rsidRPr="00972DAD" w:rsidRDefault="0054558D" w:rsidP="00A04C02">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w:t>
            </w:r>
          </w:p>
        </w:tc>
      </w:tr>
      <w:tr w:rsidR="00844EAD" w:rsidRPr="00972DAD" w14:paraId="18AC426D" w14:textId="77777777" w:rsidTr="0054558D">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0F57127" w14:textId="7C432F37"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t>Studenții vor respecta normele de protecție a muncii și regulile de comportament impuse de laboratorul/instituția în care își desfășoară practica.</w:t>
            </w:r>
          </w:p>
          <w:p w14:paraId="5FBEEF59" w14:textId="52DA1C2F"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lastRenderedPageBreak/>
              <w:t>Studenții se vor prezenta la stagiu îmbrăcați adecvat (pantofi corespunzători, cu talpă joasă, bine fixați pe picior), purtând halat, iar telefoanele mobile vor fi închise.</w:t>
            </w:r>
          </w:p>
          <w:p w14:paraId="4D77C51C" w14:textId="1478212D"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t xml:space="preserve"> Întârzierea nu va fi acceptată.</w:t>
            </w:r>
          </w:p>
          <w:p w14:paraId="463920CD" w14:textId="5F9D769D" w:rsidR="00844EAD" w:rsidRPr="00972DAD" w:rsidRDefault="0054558D" w:rsidP="0054558D">
            <w:pPr>
              <w:numPr>
                <w:ilvl w:val="0"/>
                <w:numId w:val="11"/>
              </w:numPr>
              <w:suppressAutoHyphens/>
              <w:spacing w:after="0" w:line="240" w:lineRule="auto"/>
              <w:rPr>
                <w:rFonts w:ascii="Cambria" w:eastAsia="Times New Roman" w:hAnsi="Cambria" w:cs="Times New Roman"/>
                <w:sz w:val="20"/>
                <w:lang w:val="it-IT" w:eastAsia="zh-CN"/>
              </w:rPr>
            </w:pPr>
            <w:r w:rsidRPr="0054558D">
              <w:rPr>
                <w:rFonts w:ascii="Cambria" w:eastAsia="Times New Roman" w:hAnsi="Cambria" w:cs="Times New Roman"/>
                <w:sz w:val="20"/>
                <w:lang w:val="pt-BR" w:eastAsia="zh-CN"/>
              </w:rPr>
              <w:t xml:space="preserve"> Studenții nu pot desfășura activități neînsoțiți în incinta locului de practică și nu pot părăsi locul de practică decât cu acordul tutorelui/responsabilului de practică.</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76A5001F"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8EB7EB5" w:rsidR="0055138F" w:rsidRPr="00A74D64" w:rsidRDefault="00DC3AF8" w:rsidP="0084433E">
            <w:pPr>
              <w:spacing w:after="0" w:line="240" w:lineRule="auto"/>
              <w:rPr>
                <w:rFonts w:ascii="Cambria" w:hAnsi="Cambria"/>
                <w:sz w:val="20"/>
                <w:szCs w:val="20"/>
              </w:rPr>
            </w:pPr>
            <w:r w:rsidRPr="00DC3AF8">
              <w:rPr>
                <w:rFonts w:ascii="Cambria" w:hAnsi="Cambria"/>
                <w:sz w:val="20"/>
                <w:szCs w:val="20"/>
              </w:rPr>
              <w:t>Aplica metode stiintifice in determinarea compoziţiei, structurii şi proprietăţilor fizico-chimice a unor compuşi chimici</w:t>
            </w:r>
          </w:p>
        </w:tc>
      </w:tr>
      <w:tr w:rsidR="00ED2FBF" w:rsidRPr="0039068A" w14:paraId="315C5642" w14:textId="77777777" w:rsidTr="0037232C">
        <w:trPr>
          <w:cantSplit/>
          <w:trHeight w:val="397"/>
        </w:trPr>
        <w:tc>
          <w:tcPr>
            <w:tcW w:w="1419" w:type="dxa"/>
            <w:vAlign w:val="center"/>
          </w:tcPr>
          <w:p w14:paraId="72ACB22C" w14:textId="15016222"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C82027">
              <w:rPr>
                <w:rFonts w:ascii="Cambria" w:hAnsi="Cambria"/>
                <w:b/>
                <w:color w:val="0070C0"/>
                <w:sz w:val="20"/>
                <w:szCs w:val="20"/>
              </w:rPr>
              <w:t>6</w:t>
            </w:r>
          </w:p>
        </w:tc>
        <w:tc>
          <w:tcPr>
            <w:tcW w:w="9072" w:type="dxa"/>
            <w:vAlign w:val="center"/>
          </w:tcPr>
          <w:p w14:paraId="663C4628" w14:textId="0DE039CA"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Comunica constatari stiintifice</w:t>
            </w:r>
          </w:p>
        </w:tc>
      </w:tr>
      <w:tr w:rsidR="00C82027" w:rsidRPr="0039068A" w14:paraId="7EF02BB0" w14:textId="77777777" w:rsidTr="0037232C">
        <w:trPr>
          <w:cantSplit/>
          <w:trHeight w:val="397"/>
        </w:trPr>
        <w:tc>
          <w:tcPr>
            <w:tcW w:w="1419" w:type="dxa"/>
            <w:vAlign w:val="center"/>
          </w:tcPr>
          <w:p w14:paraId="4E68B259" w14:textId="2EBE21D0" w:rsidR="00C82027" w:rsidRPr="005025A3" w:rsidRDefault="00C82027" w:rsidP="00C82027">
            <w:pPr>
              <w:spacing w:after="0" w:line="240" w:lineRule="auto"/>
              <w:jc w:val="center"/>
              <w:rPr>
                <w:rFonts w:ascii="Cambria" w:hAnsi="Cambria"/>
                <w:b/>
                <w:color w:val="0070C0"/>
                <w:sz w:val="20"/>
                <w:szCs w:val="20"/>
              </w:rPr>
            </w:pPr>
            <w:r>
              <w:rPr>
                <w:rFonts w:ascii="Cambria" w:hAnsi="Cambria"/>
                <w:b/>
                <w:color w:val="0070C0"/>
                <w:sz w:val="20"/>
                <w:szCs w:val="20"/>
              </w:rPr>
              <w:t>CP13</w:t>
            </w:r>
          </w:p>
        </w:tc>
        <w:tc>
          <w:tcPr>
            <w:tcW w:w="9072" w:type="dxa"/>
            <w:vAlign w:val="center"/>
          </w:tcPr>
          <w:p w14:paraId="218ED0E2" w14:textId="5D51622A" w:rsidR="00C82027" w:rsidRPr="00DC3AF8" w:rsidRDefault="00C82027" w:rsidP="0084433E">
            <w:pPr>
              <w:spacing w:after="0" w:line="240" w:lineRule="auto"/>
              <w:rPr>
                <w:rFonts w:ascii="Cambria" w:hAnsi="Cambria"/>
                <w:sz w:val="20"/>
                <w:szCs w:val="20"/>
              </w:rPr>
            </w:pPr>
            <w:r w:rsidRPr="00C82027">
              <w:rPr>
                <w:rFonts w:ascii="Cambria" w:hAnsi="Cambria"/>
                <w:sz w:val="20"/>
                <w:szCs w:val="20"/>
              </w:rPr>
              <w:t>Promoveaza inovarea si transferul de cunostinte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18B780DA"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3B42EBAE"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unor activităţi în echipă multidisciplinară utilizând abilităţi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8C548C" w14:paraId="541C6543" w14:textId="77777777" w:rsidTr="0078208B">
        <w:trPr>
          <w:cantSplit/>
          <w:trHeight w:val="397"/>
        </w:trPr>
        <w:tc>
          <w:tcPr>
            <w:tcW w:w="1419" w:type="dxa"/>
            <w:vAlign w:val="center"/>
          </w:tcPr>
          <w:p w14:paraId="78BACAC2" w14:textId="45CB2AB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r w:rsidR="00C82027">
              <w:rPr>
                <w:rFonts w:ascii="Cambria" w:hAnsi="Cambria"/>
                <w:b/>
                <w:color w:val="0070C0"/>
                <w:sz w:val="20"/>
                <w:szCs w:val="20"/>
              </w:rPr>
              <w:t>, CP2</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635BB432"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t xml:space="preserve">CP1, </w:t>
            </w:r>
            <w:r w:rsidR="00260978" w:rsidRPr="008C548C">
              <w:rPr>
                <w:rFonts w:ascii="Cambria" w:hAnsi="Cambria"/>
                <w:b/>
                <w:color w:val="0070C0"/>
                <w:sz w:val="20"/>
                <w:szCs w:val="20"/>
              </w:rPr>
              <w:t>CP</w:t>
            </w:r>
            <w:r>
              <w:rPr>
                <w:rFonts w:ascii="Cambria" w:hAnsi="Cambria"/>
                <w:b/>
                <w:color w:val="0070C0"/>
                <w:sz w:val="20"/>
                <w:szCs w:val="20"/>
              </w:rPr>
              <w:t>6</w:t>
            </w:r>
          </w:p>
        </w:tc>
        <w:tc>
          <w:tcPr>
            <w:tcW w:w="4819" w:type="dxa"/>
            <w:vAlign w:val="center"/>
          </w:tcPr>
          <w:p w14:paraId="3C35A5A3" w14:textId="2DE7C2DE"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2. </w:t>
            </w:r>
            <w:r w:rsidRPr="00C82027">
              <w:rPr>
                <w:rFonts w:ascii="Cambria" w:hAnsi="Cambria"/>
                <w:sz w:val="20"/>
                <w:szCs w:val="20"/>
              </w:rPr>
              <w:t xml:space="preserve">Studentul/absolventul descrie structura, proprietățile și reactivitatea elementelor chimice, precum și a compușilor acestora astfel încât să poată transmite corect cunoștiințe din domeniul chimie, într-o manieră științifică, spre elevi, studenți și alte categorii socio-economice interesate.         </w:t>
            </w:r>
          </w:p>
        </w:tc>
        <w:tc>
          <w:tcPr>
            <w:tcW w:w="4253" w:type="dxa"/>
            <w:vAlign w:val="center"/>
          </w:tcPr>
          <w:p w14:paraId="38296891" w14:textId="18E21A54"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w:t>
            </w:r>
            <w:r w:rsidR="00C82027" w:rsidRPr="00C82027">
              <w:rPr>
                <w:rFonts w:ascii="Cambria" w:hAnsi="Cambria"/>
                <w:sz w:val="20"/>
                <w:szCs w:val="20"/>
              </w:rPr>
              <w:t>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w:t>
            </w:r>
          </w:p>
        </w:tc>
      </w:tr>
      <w:tr w:rsidR="00260978" w:rsidRPr="008C548C" w14:paraId="28D374B9" w14:textId="77777777" w:rsidTr="0078208B">
        <w:trPr>
          <w:cantSplit/>
          <w:trHeight w:val="397"/>
        </w:trPr>
        <w:tc>
          <w:tcPr>
            <w:tcW w:w="1419" w:type="dxa"/>
            <w:vAlign w:val="center"/>
          </w:tcPr>
          <w:p w14:paraId="29179FE0" w14:textId="502F2449"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lastRenderedPageBreak/>
              <w:t xml:space="preserve">CP1, </w:t>
            </w:r>
            <w:r w:rsidR="00260978" w:rsidRPr="008C548C">
              <w:rPr>
                <w:rFonts w:ascii="Cambria" w:hAnsi="Cambria"/>
                <w:b/>
                <w:color w:val="0070C0"/>
                <w:sz w:val="20"/>
                <w:szCs w:val="20"/>
              </w:rPr>
              <w:t>CP</w:t>
            </w:r>
            <w:r>
              <w:rPr>
                <w:rFonts w:ascii="Cambria" w:hAnsi="Cambria"/>
                <w:b/>
                <w:color w:val="0070C0"/>
                <w:sz w:val="20"/>
                <w:szCs w:val="20"/>
              </w:rPr>
              <w:t>13</w:t>
            </w:r>
          </w:p>
        </w:tc>
        <w:tc>
          <w:tcPr>
            <w:tcW w:w="4819" w:type="dxa"/>
            <w:vAlign w:val="center"/>
          </w:tcPr>
          <w:p w14:paraId="1C19B3F4" w14:textId="3D8F9F7B"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3. </w:t>
            </w:r>
            <w:r w:rsidRPr="00C82027">
              <w:rPr>
                <w:rFonts w:ascii="Cambria" w:hAnsi="Cambria"/>
                <w:sz w:val="20"/>
                <w:szCs w:val="20"/>
              </w:rPr>
              <w:t xml:space="preserve">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8C548C"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selectează cele mai adecvate rezultate ale informării/documentării și le transmite clar și concis celor interesați. </w:t>
            </w:r>
          </w:p>
        </w:tc>
      </w:tr>
      <w:tr w:rsidR="00C82027" w:rsidRPr="008C548C" w14:paraId="6D56C4FA" w14:textId="77777777" w:rsidTr="0078208B">
        <w:trPr>
          <w:cantSplit/>
          <w:trHeight w:val="397"/>
        </w:trPr>
        <w:tc>
          <w:tcPr>
            <w:tcW w:w="1419" w:type="dxa"/>
            <w:vAlign w:val="center"/>
          </w:tcPr>
          <w:p w14:paraId="0180DBE6" w14:textId="590E19A8" w:rsidR="00C82027" w:rsidRDefault="00C82027" w:rsidP="00260978">
            <w:pPr>
              <w:spacing w:after="0" w:line="240" w:lineRule="auto"/>
              <w:jc w:val="center"/>
              <w:rPr>
                <w:rFonts w:ascii="Cambria" w:hAnsi="Cambria"/>
                <w:b/>
                <w:color w:val="0070C0"/>
                <w:sz w:val="20"/>
                <w:szCs w:val="20"/>
              </w:rPr>
            </w:pPr>
            <w:r>
              <w:rPr>
                <w:rFonts w:ascii="Cambria" w:hAnsi="Cambria"/>
                <w:b/>
                <w:color w:val="0070C0"/>
                <w:sz w:val="20"/>
                <w:szCs w:val="20"/>
              </w:rPr>
              <w:t>CP2, CP6</w:t>
            </w:r>
          </w:p>
        </w:tc>
        <w:tc>
          <w:tcPr>
            <w:tcW w:w="4819" w:type="dxa"/>
            <w:vAlign w:val="center"/>
          </w:tcPr>
          <w:p w14:paraId="4780BB27" w14:textId="49053EF3" w:rsidR="00C82027" w:rsidRDefault="00C82027" w:rsidP="00260978">
            <w:pPr>
              <w:spacing w:after="0" w:line="240" w:lineRule="auto"/>
              <w:rPr>
                <w:rFonts w:ascii="Cambria" w:hAnsi="Cambria"/>
                <w:sz w:val="20"/>
                <w:szCs w:val="20"/>
              </w:rPr>
            </w:pPr>
            <w:r w:rsidRPr="00C82027">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C82027"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(Knowledge and understanding)</w:t>
            </w:r>
          </w:p>
        </w:tc>
      </w:tr>
      <w:tr w:rsidR="008C548C" w:rsidRPr="008C548C" w14:paraId="3CBFEA28" w14:textId="77777777" w:rsidTr="00F7472F">
        <w:trPr>
          <w:cantSplit/>
          <w:trHeight w:val="402"/>
        </w:trPr>
        <w:tc>
          <w:tcPr>
            <w:tcW w:w="10491" w:type="dxa"/>
            <w:vAlign w:val="center"/>
          </w:tcPr>
          <w:p w14:paraId="72442EAF" w14:textId="3B4CE749" w:rsidR="005F7605"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utilizează corect teoriile și principiile fundamentale ale chimiei în context didactic și în laborator.   </w:t>
            </w:r>
          </w:p>
        </w:tc>
      </w:tr>
      <w:tr w:rsidR="00C82027" w:rsidRPr="008C548C" w14:paraId="76268BE2" w14:textId="77777777" w:rsidTr="00F7472F">
        <w:trPr>
          <w:cantSplit/>
          <w:trHeight w:val="402"/>
        </w:trPr>
        <w:tc>
          <w:tcPr>
            <w:tcW w:w="10491" w:type="dxa"/>
            <w:vAlign w:val="center"/>
          </w:tcPr>
          <w:p w14:paraId="632DFBED" w14:textId="4CF636FD" w:rsidR="00C82027"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  </w:t>
            </w:r>
          </w:p>
        </w:tc>
      </w:tr>
      <w:tr w:rsidR="00D52B74" w:rsidRPr="008C548C" w14:paraId="001E4312" w14:textId="77777777" w:rsidTr="00F7472F">
        <w:trPr>
          <w:cantSplit/>
          <w:trHeight w:val="402"/>
        </w:trPr>
        <w:tc>
          <w:tcPr>
            <w:tcW w:w="10491" w:type="dxa"/>
            <w:vAlign w:val="center"/>
          </w:tcPr>
          <w:p w14:paraId="508B03D1" w14:textId="4BDA8868" w:rsidR="00D52B74" w:rsidRPr="00D52B74"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Abilități academice specifice (Specific academic skills)</w:t>
            </w:r>
          </w:p>
        </w:tc>
      </w:tr>
      <w:tr w:rsidR="00D52B74" w:rsidRPr="008C548C" w14:paraId="1FBF6A2A" w14:textId="77777777" w:rsidTr="00A5032D">
        <w:trPr>
          <w:cantSplit/>
          <w:trHeight w:val="402"/>
        </w:trPr>
        <w:tc>
          <w:tcPr>
            <w:tcW w:w="10491" w:type="dxa"/>
            <w:vAlign w:val="center"/>
          </w:tcPr>
          <w:p w14:paraId="5DC31311" w14:textId="25D1A474" w:rsidR="00D52B74" w:rsidRPr="008C548C" w:rsidRDefault="00D52B74" w:rsidP="00D52B74">
            <w:pPr>
              <w:pStyle w:val="ListParagraph"/>
              <w:spacing w:after="0" w:line="240" w:lineRule="auto"/>
              <w:ind w:left="31"/>
              <w:rPr>
                <w:rFonts w:ascii="Cambria" w:hAnsi="Cambria"/>
                <w:b/>
                <w:sz w:val="20"/>
                <w:szCs w:val="20"/>
              </w:rPr>
            </w:pPr>
            <w:r w:rsidRPr="008C548C">
              <w:rPr>
                <w:rFonts w:ascii="Cambria" w:hAnsi="Cambria"/>
                <w:bCs/>
                <w:sz w:val="20"/>
                <w:szCs w:val="20"/>
              </w:rPr>
              <w:t>CP1</w:t>
            </w:r>
            <w:r>
              <w:rPr>
                <w:rFonts w:ascii="Cambria" w:hAnsi="Cambria"/>
                <w:bCs/>
                <w:sz w:val="20"/>
                <w:szCs w:val="20"/>
              </w:rPr>
              <w:t>.</w:t>
            </w:r>
            <w:r w:rsidRPr="008C548C">
              <w:rPr>
                <w:rFonts w:ascii="Cambria" w:hAnsi="Cambria"/>
                <w:bCs/>
                <w:sz w:val="20"/>
                <w:szCs w:val="20"/>
              </w:rPr>
              <w:t xml:space="preserve"> </w:t>
            </w:r>
            <w:r w:rsidRPr="00C82027">
              <w:rPr>
                <w:rFonts w:ascii="Cambria" w:hAnsi="Cambria"/>
                <w:bCs/>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D52B74" w:rsidRPr="008C548C" w14:paraId="2EF9346A" w14:textId="77777777" w:rsidTr="00A5032D">
        <w:trPr>
          <w:cantSplit/>
          <w:trHeight w:val="402"/>
        </w:trPr>
        <w:tc>
          <w:tcPr>
            <w:tcW w:w="10491" w:type="dxa"/>
            <w:vAlign w:val="center"/>
          </w:tcPr>
          <w:p w14:paraId="1AE3C494" w14:textId="415C32DF" w:rsidR="00D52B74" w:rsidRPr="008C548C" w:rsidRDefault="00D52B74" w:rsidP="00D52B74">
            <w:pPr>
              <w:pStyle w:val="ListParagraph"/>
              <w:spacing w:after="0" w:line="240" w:lineRule="auto"/>
              <w:ind w:left="31"/>
              <w:rPr>
                <w:rFonts w:ascii="Cambria" w:hAnsi="Cambria"/>
                <w:b/>
                <w:sz w:val="20"/>
                <w:szCs w:val="20"/>
              </w:rPr>
            </w:pPr>
            <w:r>
              <w:rPr>
                <w:rFonts w:ascii="Cambria" w:hAnsi="Cambria"/>
                <w:bCs/>
                <w:sz w:val="20"/>
                <w:szCs w:val="20"/>
              </w:rPr>
              <w:t xml:space="preserve">CP2. </w:t>
            </w:r>
            <w:r w:rsidRPr="00D52B74">
              <w:rPr>
                <w:rFonts w:ascii="Cambria" w:hAnsi="Cambria"/>
                <w:bCs/>
                <w:sz w:val="20"/>
                <w:szCs w:val="20"/>
              </w:rPr>
              <w:t xml:space="preserve">Studentul/absolventul aplică conceptele majore din domeniul chimiei analitice, anorganice, organice, chimiei fizice, biochimiei, chimiei materialelor în practica chimică.    </w:t>
            </w:r>
          </w:p>
        </w:tc>
      </w:tr>
      <w:tr w:rsidR="00D52B74" w:rsidRPr="008C548C" w14:paraId="00B1A8A9" w14:textId="77777777" w:rsidTr="00A5032D">
        <w:trPr>
          <w:cantSplit/>
          <w:trHeight w:val="402"/>
        </w:trPr>
        <w:tc>
          <w:tcPr>
            <w:tcW w:w="10491" w:type="dxa"/>
            <w:vAlign w:val="center"/>
          </w:tcPr>
          <w:p w14:paraId="07AC8687" w14:textId="3AA0170A" w:rsidR="00D52B74" w:rsidRDefault="00D52B74" w:rsidP="00D52B74">
            <w:pPr>
              <w:pStyle w:val="ListParagraph"/>
              <w:spacing w:after="0" w:line="240" w:lineRule="auto"/>
              <w:ind w:left="31"/>
              <w:rPr>
                <w:rFonts w:ascii="Cambria" w:hAnsi="Cambria"/>
                <w:bCs/>
                <w:sz w:val="20"/>
                <w:szCs w:val="20"/>
              </w:rPr>
            </w:pPr>
            <w:r>
              <w:rPr>
                <w:rFonts w:ascii="Cambria" w:hAnsi="Cambria"/>
                <w:bCs/>
                <w:sz w:val="20"/>
                <w:szCs w:val="20"/>
              </w:rPr>
              <w:t>CP6, CP13.</w:t>
            </w:r>
            <w:r w:rsidRPr="00D52B74">
              <w:rPr>
                <w:rFonts w:ascii="Cambria" w:hAnsi="Cambria"/>
                <w:bCs/>
                <w:sz w:val="20"/>
                <w:szCs w:val="20"/>
              </w:rPr>
              <w:t xml:space="preserve"> Studentul/absolventul interpretează responsabil rezultatele documentării în vederea comunicării acestora către cei interesați (elevi, studenți, alte categorii socio-economice).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D52B74" w:rsidRPr="008C548C" w14:paraId="1EC7F7F0" w14:textId="77777777" w:rsidTr="00606A02">
        <w:trPr>
          <w:trHeight w:val="397"/>
        </w:trPr>
        <w:tc>
          <w:tcPr>
            <w:tcW w:w="3779" w:type="dxa"/>
            <w:vAlign w:val="center"/>
          </w:tcPr>
          <w:p w14:paraId="5E382554" w14:textId="6A623883"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8.</w:t>
            </w:r>
            <w:r w:rsidR="0054558D">
              <w:rPr>
                <w:rFonts w:ascii="Cambria" w:hAnsi="Cambria"/>
                <w:b/>
                <w:sz w:val="20"/>
                <w:szCs w:val="20"/>
              </w:rPr>
              <w:t>2</w:t>
            </w:r>
            <w:r w:rsidRPr="008C548C">
              <w:rPr>
                <w:rFonts w:ascii="Cambria" w:hAnsi="Cambria"/>
                <w:b/>
                <w:sz w:val="20"/>
                <w:szCs w:val="20"/>
              </w:rPr>
              <w:t xml:space="preserve"> </w:t>
            </w:r>
            <w:r w:rsidR="0054558D">
              <w:rPr>
                <w:rFonts w:ascii="Cambria" w:hAnsi="Cambria"/>
                <w:b/>
                <w:sz w:val="20"/>
                <w:szCs w:val="20"/>
              </w:rPr>
              <w:t>Laborator</w:t>
            </w:r>
          </w:p>
        </w:tc>
        <w:tc>
          <w:tcPr>
            <w:tcW w:w="3420" w:type="dxa"/>
            <w:vAlign w:val="center"/>
          </w:tcPr>
          <w:p w14:paraId="2AFCE879" w14:textId="77777777"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Metode de predare - învățare</w:t>
            </w:r>
          </w:p>
        </w:tc>
        <w:tc>
          <w:tcPr>
            <w:tcW w:w="3292" w:type="dxa"/>
            <w:vAlign w:val="center"/>
          </w:tcPr>
          <w:p w14:paraId="436F4572" w14:textId="77777777" w:rsidR="00D52B74" w:rsidRPr="008C548C" w:rsidRDefault="00D52B74" w:rsidP="00606A02">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1E274A" w:rsidRPr="008C548C" w14:paraId="6217BE58" w14:textId="77777777" w:rsidTr="00606A02">
        <w:trPr>
          <w:trHeight w:val="397"/>
        </w:trPr>
        <w:tc>
          <w:tcPr>
            <w:tcW w:w="3779" w:type="dxa"/>
          </w:tcPr>
          <w:p w14:paraId="787F7DA3" w14:textId="7A6DB0F2" w:rsidR="001E274A" w:rsidRPr="001E274A" w:rsidRDefault="0054558D" w:rsidP="001E274A">
            <w:pPr>
              <w:spacing w:after="0" w:line="240" w:lineRule="auto"/>
              <w:jc w:val="both"/>
              <w:rPr>
                <w:rFonts w:ascii="Cambria" w:hAnsi="Cambria"/>
                <w:sz w:val="20"/>
                <w:szCs w:val="20"/>
              </w:rPr>
            </w:pPr>
            <w:r w:rsidRPr="0054558D">
              <w:rPr>
                <w:rFonts w:ascii="Cambria" w:hAnsi="Cambria"/>
                <w:sz w:val="20"/>
                <w:szCs w:val="20"/>
              </w:rPr>
              <w:t>8.2.1. Prezentarea laboratorului. Protecția muncii.</w:t>
            </w:r>
          </w:p>
        </w:tc>
        <w:tc>
          <w:tcPr>
            <w:tcW w:w="3420" w:type="dxa"/>
            <w:vAlign w:val="center"/>
          </w:tcPr>
          <w:p w14:paraId="4E03D30B"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03C43E84"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A9F088D" w14:textId="0E1014B7" w:rsidR="001E274A" w:rsidRPr="008C548C" w:rsidRDefault="0054558D" w:rsidP="001E274A">
            <w:pPr>
              <w:spacing w:after="0" w:line="240" w:lineRule="auto"/>
              <w:rPr>
                <w:rFonts w:ascii="Cambria" w:hAnsi="Cambria"/>
                <w:sz w:val="20"/>
                <w:szCs w:val="20"/>
              </w:rPr>
            </w:pPr>
            <w:r>
              <w:rPr>
                <w:rFonts w:ascii="Cambria" w:hAnsi="Cambria"/>
                <w:sz w:val="20"/>
                <w:szCs w:val="20"/>
              </w:rPr>
              <w:t>2 ore</w:t>
            </w:r>
          </w:p>
        </w:tc>
      </w:tr>
      <w:tr w:rsidR="001E274A" w:rsidRPr="008C548C" w14:paraId="095CDAAB" w14:textId="77777777" w:rsidTr="00606A02">
        <w:trPr>
          <w:trHeight w:val="397"/>
        </w:trPr>
        <w:tc>
          <w:tcPr>
            <w:tcW w:w="3779" w:type="dxa"/>
          </w:tcPr>
          <w:p w14:paraId="43EE2DDB" w14:textId="0206532E" w:rsidR="001E274A" w:rsidRPr="001E274A" w:rsidRDefault="0054558D" w:rsidP="0054558D">
            <w:pPr>
              <w:spacing w:after="0" w:line="240" w:lineRule="auto"/>
              <w:rPr>
                <w:rFonts w:ascii="Cambria" w:hAnsi="Cambria"/>
                <w:sz w:val="20"/>
                <w:szCs w:val="20"/>
                <w:lang w:val="hu-HU"/>
              </w:rPr>
            </w:pPr>
            <w:r w:rsidRPr="0054558D">
              <w:rPr>
                <w:rFonts w:ascii="Cambria" w:hAnsi="Cambria"/>
                <w:sz w:val="20"/>
                <w:szCs w:val="20"/>
              </w:rPr>
              <w:t>8.2.2. Realizarea documentării științifice, din reviste de specialitate, în vederea alegerii metodei optime pentru obținerea/separarea/purificarea unor compuși chimici sau pentru modelarea unor structuri/mecanisme de reacție.</w:t>
            </w:r>
          </w:p>
        </w:tc>
        <w:tc>
          <w:tcPr>
            <w:tcW w:w="3420" w:type="dxa"/>
            <w:vAlign w:val="center"/>
          </w:tcPr>
          <w:p w14:paraId="2361F603"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Prelegerea. Explicaţia</w:t>
            </w:r>
          </w:p>
          <w:p w14:paraId="0027A790" w14:textId="77777777" w:rsidR="001E274A" w:rsidRPr="008C548C" w:rsidRDefault="001E274A" w:rsidP="001E274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C53E3F5" w14:textId="35650191" w:rsidR="001E274A" w:rsidRPr="008C548C" w:rsidRDefault="0054558D" w:rsidP="001E274A">
            <w:pPr>
              <w:spacing w:after="0" w:line="240" w:lineRule="auto"/>
              <w:rPr>
                <w:rFonts w:ascii="Cambria" w:hAnsi="Cambria"/>
                <w:sz w:val="20"/>
                <w:szCs w:val="20"/>
              </w:rPr>
            </w:pPr>
            <w:r>
              <w:rPr>
                <w:rFonts w:ascii="Cambria" w:hAnsi="Cambria"/>
                <w:sz w:val="20"/>
                <w:szCs w:val="20"/>
              </w:rPr>
              <w:t>10 ore</w:t>
            </w:r>
          </w:p>
        </w:tc>
      </w:tr>
      <w:tr w:rsidR="001E274A" w:rsidRPr="0054558D" w14:paraId="23C5788E" w14:textId="77777777" w:rsidTr="00606A02">
        <w:trPr>
          <w:trHeight w:val="397"/>
        </w:trPr>
        <w:tc>
          <w:tcPr>
            <w:tcW w:w="3779" w:type="dxa"/>
          </w:tcPr>
          <w:p w14:paraId="7D47E167" w14:textId="77777777" w:rsidR="0054558D" w:rsidRPr="0054558D" w:rsidRDefault="0054558D" w:rsidP="0054558D">
            <w:pPr>
              <w:spacing w:after="0" w:line="240" w:lineRule="auto"/>
              <w:rPr>
                <w:rFonts w:ascii="Cambria" w:hAnsi="Cambria"/>
                <w:sz w:val="20"/>
                <w:szCs w:val="20"/>
                <w:lang w:val="pt-BR"/>
              </w:rPr>
            </w:pPr>
            <w:r w:rsidRPr="0054558D">
              <w:rPr>
                <w:rFonts w:ascii="Cambria" w:hAnsi="Cambria"/>
                <w:sz w:val="20"/>
                <w:szCs w:val="20"/>
                <w:lang w:val="pt-BR"/>
              </w:rPr>
              <w:t>8.2.3. Sinteza/separarea unor substanțe cu aplicații în diferite domenii, după o procedură prestabilită, și caracterizarea fizico-chimică a unor noi compuși.</w:t>
            </w:r>
          </w:p>
          <w:p w14:paraId="499F2F05" w14:textId="77777777" w:rsidR="0054558D" w:rsidRPr="0054558D" w:rsidRDefault="0054558D" w:rsidP="0054558D">
            <w:pPr>
              <w:numPr>
                <w:ilvl w:val="0"/>
                <w:numId w:val="12"/>
              </w:numPr>
              <w:spacing w:after="0" w:line="240" w:lineRule="auto"/>
              <w:rPr>
                <w:rFonts w:ascii="Cambria" w:hAnsi="Cambria"/>
                <w:sz w:val="20"/>
                <w:szCs w:val="20"/>
                <w:lang w:val="pt-BR"/>
              </w:rPr>
            </w:pPr>
            <w:r w:rsidRPr="0054558D">
              <w:rPr>
                <w:rFonts w:ascii="Cambria" w:hAnsi="Cambria"/>
                <w:sz w:val="20"/>
                <w:szCs w:val="20"/>
                <w:lang w:val="pt-BR"/>
              </w:rPr>
              <w:t xml:space="preserve">Stabilirea structurii substanțelor sintetizate/separate prin diferite metode de analiză </w:t>
            </w:r>
          </w:p>
          <w:p w14:paraId="7ADB9D5E" w14:textId="77777777" w:rsidR="0054558D" w:rsidRPr="0054558D" w:rsidRDefault="0054558D" w:rsidP="0054558D">
            <w:pPr>
              <w:numPr>
                <w:ilvl w:val="0"/>
                <w:numId w:val="12"/>
              </w:numPr>
              <w:spacing w:after="0" w:line="240" w:lineRule="auto"/>
              <w:rPr>
                <w:rFonts w:ascii="Cambria" w:hAnsi="Cambria"/>
                <w:sz w:val="20"/>
                <w:szCs w:val="20"/>
                <w:lang w:val="pt-BR"/>
              </w:rPr>
            </w:pPr>
            <w:r w:rsidRPr="0054558D">
              <w:rPr>
                <w:rFonts w:ascii="Cambria" w:hAnsi="Cambria"/>
                <w:sz w:val="20"/>
                <w:szCs w:val="20"/>
                <w:lang w:val="pt-BR"/>
              </w:rPr>
              <w:t xml:space="preserve">Proiectarea unor metode analitice pentru caracterizarea/separarea substanțelor chimice </w:t>
            </w:r>
          </w:p>
          <w:p w14:paraId="56311516" w14:textId="77777777" w:rsidR="0054558D" w:rsidRPr="0054558D" w:rsidRDefault="0054558D" w:rsidP="0054558D">
            <w:pPr>
              <w:numPr>
                <w:ilvl w:val="0"/>
                <w:numId w:val="12"/>
              </w:numPr>
              <w:spacing w:after="0" w:line="240" w:lineRule="auto"/>
              <w:rPr>
                <w:rFonts w:ascii="Cambria" w:hAnsi="Cambria"/>
                <w:sz w:val="20"/>
                <w:szCs w:val="20"/>
                <w:lang w:val="pt-BR"/>
              </w:rPr>
            </w:pPr>
            <w:r w:rsidRPr="0054558D">
              <w:rPr>
                <w:rFonts w:ascii="Cambria" w:hAnsi="Cambria"/>
                <w:sz w:val="20"/>
                <w:szCs w:val="20"/>
                <w:lang w:val="pt-BR"/>
              </w:rPr>
              <w:t xml:space="preserve">Utilizarea metodelor și tehnicilor analitice în caracterizarea substanțelor chimice </w:t>
            </w:r>
          </w:p>
          <w:p w14:paraId="3402C33C" w14:textId="77777777" w:rsidR="0054558D" w:rsidRPr="0054558D" w:rsidRDefault="0054558D" w:rsidP="0054558D">
            <w:pPr>
              <w:numPr>
                <w:ilvl w:val="0"/>
                <w:numId w:val="12"/>
              </w:numPr>
              <w:spacing w:after="0" w:line="240" w:lineRule="auto"/>
              <w:rPr>
                <w:rFonts w:ascii="Cambria" w:hAnsi="Cambria"/>
                <w:sz w:val="20"/>
                <w:szCs w:val="20"/>
                <w:lang w:val="en-US"/>
              </w:rPr>
            </w:pPr>
            <w:r w:rsidRPr="0054558D">
              <w:rPr>
                <w:rFonts w:ascii="Cambria" w:hAnsi="Cambria"/>
                <w:sz w:val="20"/>
                <w:szCs w:val="20"/>
                <w:lang w:val="en-US"/>
              </w:rPr>
              <w:lastRenderedPageBreak/>
              <w:t>Determinarea activității catalitice/biologice etc. a unor compuși chimici</w:t>
            </w:r>
          </w:p>
          <w:p w14:paraId="4A3D7780" w14:textId="3863FED0" w:rsidR="001E274A" w:rsidRPr="0054558D" w:rsidRDefault="001E274A" w:rsidP="001E274A">
            <w:pPr>
              <w:spacing w:after="0" w:line="240" w:lineRule="auto"/>
              <w:rPr>
                <w:rFonts w:ascii="Cambria" w:hAnsi="Cambria"/>
                <w:sz w:val="20"/>
                <w:szCs w:val="20"/>
                <w:lang w:val="hu-HU"/>
              </w:rPr>
            </w:pPr>
          </w:p>
        </w:tc>
        <w:tc>
          <w:tcPr>
            <w:tcW w:w="3420" w:type="dxa"/>
            <w:vAlign w:val="center"/>
          </w:tcPr>
          <w:p w14:paraId="331E4C96" w14:textId="77777777" w:rsidR="001E274A" w:rsidRPr="0054558D" w:rsidRDefault="001E274A" w:rsidP="001E274A">
            <w:pPr>
              <w:spacing w:after="0" w:line="240" w:lineRule="auto"/>
              <w:rPr>
                <w:rFonts w:ascii="Cambria" w:hAnsi="Cambria"/>
                <w:sz w:val="20"/>
                <w:szCs w:val="20"/>
              </w:rPr>
            </w:pPr>
            <w:r w:rsidRPr="0054558D">
              <w:rPr>
                <w:rFonts w:ascii="Cambria" w:hAnsi="Cambria"/>
                <w:sz w:val="20"/>
                <w:szCs w:val="20"/>
              </w:rPr>
              <w:lastRenderedPageBreak/>
              <w:t>Prelegerea. Explicaţia</w:t>
            </w:r>
          </w:p>
          <w:p w14:paraId="2C6CD655" w14:textId="77777777" w:rsidR="001E274A" w:rsidRPr="0054558D" w:rsidRDefault="001E274A" w:rsidP="001E274A">
            <w:pPr>
              <w:spacing w:after="0" w:line="240" w:lineRule="auto"/>
              <w:rPr>
                <w:rFonts w:ascii="Cambria" w:hAnsi="Cambria"/>
                <w:sz w:val="20"/>
                <w:szCs w:val="20"/>
              </w:rPr>
            </w:pPr>
            <w:r w:rsidRPr="0054558D">
              <w:rPr>
                <w:rFonts w:ascii="Cambria" w:hAnsi="Cambria"/>
                <w:sz w:val="20"/>
                <w:szCs w:val="20"/>
              </w:rPr>
              <w:t>Conversaţia</w:t>
            </w:r>
          </w:p>
        </w:tc>
        <w:tc>
          <w:tcPr>
            <w:tcW w:w="3292" w:type="dxa"/>
            <w:vAlign w:val="center"/>
          </w:tcPr>
          <w:p w14:paraId="66674B6D" w14:textId="7878A174" w:rsidR="001E274A" w:rsidRPr="0054558D" w:rsidRDefault="0054558D" w:rsidP="001E274A">
            <w:pPr>
              <w:spacing w:after="0" w:line="240" w:lineRule="auto"/>
              <w:rPr>
                <w:rFonts w:ascii="Cambria" w:hAnsi="Cambria"/>
                <w:sz w:val="20"/>
                <w:szCs w:val="20"/>
              </w:rPr>
            </w:pPr>
            <w:r>
              <w:rPr>
                <w:rFonts w:ascii="Cambria" w:hAnsi="Cambria"/>
                <w:sz w:val="20"/>
                <w:szCs w:val="20"/>
              </w:rPr>
              <w:t>44 ore</w:t>
            </w:r>
          </w:p>
        </w:tc>
      </w:tr>
      <w:tr w:rsidR="007471E8" w:rsidRPr="008C548C" w14:paraId="2968A373" w14:textId="77777777" w:rsidTr="00606A02">
        <w:trPr>
          <w:trHeight w:val="397"/>
        </w:trPr>
        <w:tc>
          <w:tcPr>
            <w:tcW w:w="10491" w:type="dxa"/>
            <w:gridSpan w:val="3"/>
            <w:vAlign w:val="center"/>
          </w:tcPr>
          <w:p w14:paraId="5F09E189" w14:textId="77777777" w:rsidR="007471E8" w:rsidRPr="008C548C" w:rsidRDefault="007471E8" w:rsidP="007471E8">
            <w:pPr>
              <w:tabs>
                <w:tab w:val="left" w:pos="2715"/>
              </w:tabs>
              <w:spacing w:after="0" w:line="240" w:lineRule="auto"/>
              <w:rPr>
                <w:rFonts w:ascii="Cambria" w:hAnsi="Cambria"/>
                <w:sz w:val="20"/>
                <w:szCs w:val="20"/>
              </w:rPr>
            </w:pPr>
            <w:r w:rsidRPr="008C548C">
              <w:rPr>
                <w:rFonts w:ascii="Cambria" w:hAnsi="Cambria"/>
                <w:sz w:val="20"/>
                <w:szCs w:val="20"/>
              </w:rPr>
              <w:t>Bibliografie</w:t>
            </w:r>
          </w:p>
          <w:p w14:paraId="6B7CAF94" w14:textId="253B40D8" w:rsidR="007471E8" w:rsidRPr="008C548C" w:rsidRDefault="0054558D" w:rsidP="007471E8">
            <w:pPr>
              <w:tabs>
                <w:tab w:val="left" w:pos="2715"/>
              </w:tabs>
              <w:spacing w:after="0" w:line="240" w:lineRule="auto"/>
              <w:rPr>
                <w:rFonts w:ascii="Cambria" w:hAnsi="Cambria"/>
                <w:sz w:val="20"/>
                <w:szCs w:val="20"/>
              </w:rPr>
            </w:pPr>
            <w:r w:rsidRPr="0054558D">
              <w:rPr>
                <w:rFonts w:ascii="Cambria" w:hAnsi="Cambria"/>
                <w:sz w:val="20"/>
                <w:szCs w:val="20"/>
              </w:rPr>
              <w:t>Indicată de tutorele de practică, în concordanță cu tematica practicii.</w:t>
            </w:r>
          </w:p>
        </w:tc>
      </w:tr>
    </w:tbl>
    <w:p w14:paraId="3A10891C" w14:textId="77777777" w:rsid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1E274A" w:rsidRPr="008C548C" w14:paraId="24CCBB28" w14:textId="77777777" w:rsidTr="00AD791A">
        <w:trPr>
          <w:trHeight w:val="284"/>
        </w:trPr>
        <w:tc>
          <w:tcPr>
            <w:tcW w:w="2269" w:type="dxa"/>
            <w:vAlign w:val="center"/>
          </w:tcPr>
          <w:p w14:paraId="59A964BF" w14:textId="3264B4AA" w:rsidR="001E274A" w:rsidRPr="008C548C" w:rsidRDefault="001E274A" w:rsidP="00373CCF">
            <w:pPr>
              <w:spacing w:after="0" w:line="240" w:lineRule="auto"/>
              <w:ind w:right="-150"/>
              <w:rPr>
                <w:rFonts w:ascii="Cambria" w:hAnsi="Cambria"/>
                <w:sz w:val="20"/>
                <w:szCs w:val="20"/>
              </w:rPr>
            </w:pPr>
            <w:r>
              <w:rPr>
                <w:rFonts w:ascii="Cambria" w:hAnsi="Cambria"/>
                <w:sz w:val="20"/>
                <w:szCs w:val="20"/>
              </w:rPr>
              <w:t>9.6 Laborator</w:t>
            </w:r>
          </w:p>
        </w:tc>
        <w:tc>
          <w:tcPr>
            <w:tcW w:w="3969" w:type="dxa"/>
            <w:vAlign w:val="center"/>
          </w:tcPr>
          <w:p w14:paraId="528ADE02" w14:textId="267E6B62" w:rsidR="001E274A" w:rsidRDefault="001E274A" w:rsidP="00373CCF">
            <w:pPr>
              <w:spacing w:after="0" w:line="240" w:lineRule="auto"/>
              <w:rPr>
                <w:rFonts w:ascii="Cambria" w:hAnsi="Cambria"/>
                <w:sz w:val="20"/>
                <w:szCs w:val="20"/>
              </w:rPr>
            </w:pPr>
            <w:r>
              <w:rPr>
                <w:rFonts w:ascii="Cambria" w:hAnsi="Cambria"/>
                <w:sz w:val="20"/>
                <w:szCs w:val="20"/>
              </w:rPr>
              <w:t>Colocviu</w:t>
            </w:r>
          </w:p>
        </w:tc>
        <w:tc>
          <w:tcPr>
            <w:tcW w:w="2693" w:type="dxa"/>
            <w:vAlign w:val="center"/>
          </w:tcPr>
          <w:p w14:paraId="3473DEC6" w14:textId="67961A51" w:rsidR="001E274A" w:rsidRPr="008C548C" w:rsidRDefault="001E274A" w:rsidP="00373CCF">
            <w:pPr>
              <w:spacing w:after="0" w:line="240" w:lineRule="auto"/>
              <w:rPr>
                <w:rFonts w:ascii="Cambria" w:hAnsi="Cambria"/>
                <w:sz w:val="20"/>
                <w:szCs w:val="20"/>
              </w:rPr>
            </w:pPr>
            <w:r>
              <w:rPr>
                <w:rFonts w:ascii="Cambria" w:hAnsi="Cambria"/>
                <w:sz w:val="20"/>
                <w:szCs w:val="20"/>
              </w:rPr>
              <w:t>Scris</w:t>
            </w:r>
          </w:p>
        </w:tc>
        <w:tc>
          <w:tcPr>
            <w:tcW w:w="1561" w:type="dxa"/>
            <w:vAlign w:val="center"/>
          </w:tcPr>
          <w:p w14:paraId="5C3628EC" w14:textId="679B055E" w:rsidR="001E274A" w:rsidRDefault="0054558D" w:rsidP="00373CCF">
            <w:pPr>
              <w:spacing w:after="0" w:line="240" w:lineRule="auto"/>
              <w:rPr>
                <w:rFonts w:ascii="Cambria" w:hAnsi="Cambria"/>
                <w:sz w:val="20"/>
                <w:szCs w:val="20"/>
              </w:rPr>
            </w:pPr>
            <w:r>
              <w:rPr>
                <w:rFonts w:ascii="Cambria" w:hAnsi="Cambria"/>
                <w:sz w:val="20"/>
                <w:szCs w:val="20"/>
              </w:rPr>
              <w:t>10</w:t>
            </w:r>
            <w:r w:rsidR="001E274A">
              <w:rPr>
                <w:rFonts w:ascii="Cambria" w:hAnsi="Cambria"/>
                <w:sz w:val="20"/>
                <w:szCs w:val="20"/>
              </w:rPr>
              <w:t>0%</w:t>
            </w:r>
          </w:p>
        </w:tc>
      </w:tr>
      <w:tr w:rsidR="00357598" w:rsidRPr="008C548C" w14:paraId="490FD80E" w14:textId="77777777" w:rsidTr="00A5032D">
        <w:trPr>
          <w:trHeight w:val="284"/>
        </w:trPr>
        <w:tc>
          <w:tcPr>
            <w:tcW w:w="10492" w:type="dxa"/>
            <w:gridSpan w:val="4"/>
            <w:vAlign w:val="center"/>
          </w:tcPr>
          <w:p w14:paraId="6E22D344" w14:textId="24F1D89E"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w:t>
            </w:r>
            <w:r w:rsidR="001E274A">
              <w:rPr>
                <w:rFonts w:ascii="Cambria" w:hAnsi="Cambria"/>
                <w:sz w:val="20"/>
                <w:szCs w:val="20"/>
              </w:rPr>
              <w:t>7</w:t>
            </w:r>
            <w:r w:rsidR="00357598" w:rsidRPr="008C548C">
              <w:rPr>
                <w:rFonts w:ascii="Cambria" w:hAnsi="Cambria"/>
                <w:sz w:val="20"/>
                <w:szCs w:val="20"/>
              </w:rPr>
              <w:t xml:space="preserve">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07C55D36" w14:textId="77777777" w:rsidR="000827E6" w:rsidRDefault="00F2039A" w:rsidP="000827E6">
            <w:pPr>
              <w:spacing w:after="0" w:line="240" w:lineRule="auto"/>
              <w:rPr>
                <w:rFonts w:ascii="Cambria" w:hAnsi="Cambria"/>
                <w:sz w:val="20"/>
                <w:szCs w:val="20"/>
              </w:rPr>
            </w:pPr>
            <w:r w:rsidRPr="008C548C">
              <w:rPr>
                <w:rFonts w:ascii="Cambria" w:hAnsi="Cambria"/>
                <w:sz w:val="20"/>
                <w:szCs w:val="20"/>
              </w:rPr>
              <w:t>• Nota 5 (cinci)</w:t>
            </w:r>
          </w:p>
          <w:p w14:paraId="19CC2D28" w14:textId="3F7F7879" w:rsidR="00F2039A" w:rsidRDefault="000827E6" w:rsidP="000827E6">
            <w:pPr>
              <w:spacing w:after="0" w:line="240" w:lineRule="auto"/>
              <w:rPr>
                <w:rFonts w:ascii="Cambria" w:hAnsi="Cambria"/>
                <w:sz w:val="20"/>
                <w:szCs w:val="20"/>
              </w:rPr>
            </w:pPr>
            <w:r w:rsidRPr="008C548C">
              <w:rPr>
                <w:rFonts w:ascii="Cambria" w:hAnsi="Cambria"/>
                <w:sz w:val="20"/>
                <w:szCs w:val="20"/>
              </w:rPr>
              <w:t>•</w:t>
            </w:r>
            <w:r>
              <w:rPr>
                <w:rFonts w:ascii="Cambria" w:hAnsi="Cambria"/>
                <w:sz w:val="20"/>
                <w:szCs w:val="20"/>
              </w:rPr>
              <w:t xml:space="preserve"> </w:t>
            </w:r>
            <w:r w:rsidRPr="000827E6">
              <w:rPr>
                <w:rFonts w:ascii="Cambria" w:hAnsi="Cambria"/>
                <w:sz w:val="20"/>
                <w:szCs w:val="20"/>
              </w:rPr>
              <w:t>Prezenţa la seminar</w:t>
            </w:r>
            <w:r w:rsidR="001E274A">
              <w:rPr>
                <w:rFonts w:ascii="Cambria" w:hAnsi="Cambria"/>
                <w:sz w:val="20"/>
                <w:szCs w:val="20"/>
              </w:rPr>
              <w:t xml:space="preserve"> si laborator</w:t>
            </w:r>
            <w:r w:rsidRPr="000827E6">
              <w:rPr>
                <w:rFonts w:ascii="Cambria" w:hAnsi="Cambria"/>
                <w:sz w:val="20"/>
                <w:szCs w:val="20"/>
              </w:rPr>
              <w:t xml:space="preserve"> în</w:t>
            </w:r>
            <w:r>
              <w:rPr>
                <w:rFonts w:ascii="Cambria" w:hAnsi="Cambria"/>
                <w:sz w:val="20"/>
                <w:szCs w:val="20"/>
              </w:rPr>
              <w:t xml:space="preserve"> </w:t>
            </w:r>
            <w:r w:rsidRPr="000827E6">
              <w:rPr>
                <w:rFonts w:ascii="Cambria" w:hAnsi="Cambria"/>
                <w:sz w:val="20"/>
                <w:szCs w:val="20"/>
              </w:rPr>
              <w:t>proporție de min. 90%</w:t>
            </w:r>
            <w:r>
              <w:rPr>
                <w:rFonts w:ascii="Cambria" w:hAnsi="Cambria"/>
                <w:sz w:val="20"/>
                <w:szCs w:val="20"/>
              </w:rPr>
              <w:t xml:space="preserve"> </w:t>
            </w:r>
            <w:r w:rsidRPr="000827E6">
              <w:rPr>
                <w:rFonts w:ascii="Cambria" w:hAnsi="Cambria"/>
                <w:sz w:val="20"/>
                <w:szCs w:val="20"/>
              </w:rPr>
              <w:t>condiționează accesul la</w:t>
            </w:r>
            <w:r>
              <w:rPr>
                <w:rFonts w:ascii="Cambria" w:hAnsi="Cambria"/>
                <w:sz w:val="20"/>
                <w:szCs w:val="20"/>
              </w:rPr>
              <w:t xml:space="preserve"> </w:t>
            </w:r>
            <w:r w:rsidRPr="000827E6">
              <w:rPr>
                <w:rFonts w:ascii="Cambria" w:hAnsi="Cambria"/>
                <w:sz w:val="20"/>
                <w:szCs w:val="20"/>
              </w:rPr>
              <w:t>examen</w:t>
            </w:r>
          </w:p>
          <w:p w14:paraId="48ED071C" w14:textId="33C09348"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Cunoaşterea noţiunilor de bază; denumirea funcţiunilor compuşilor organici, scrierea corectă a ecuaţiilor reacţiilor chimice.</w:t>
            </w:r>
          </w:p>
          <w:p w14:paraId="4836A420" w14:textId="6E880365"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Recunoaşterea tipurilor de reacţii/reactivitatea specifică grupelor de compuşi tratate.</w:t>
            </w:r>
          </w:p>
          <w:p w14:paraId="6D40BD6D" w14:textId="45DE6747" w:rsidR="00357598" w:rsidRPr="008C548C" w:rsidRDefault="00F2039A" w:rsidP="00F2039A">
            <w:pPr>
              <w:spacing w:after="0" w:line="240" w:lineRule="auto"/>
              <w:rPr>
                <w:rFonts w:ascii="Cambria" w:hAnsi="Cambria"/>
                <w:sz w:val="20"/>
                <w:szCs w:val="20"/>
              </w:rPr>
            </w:pPr>
            <w:r w:rsidRPr="008C548C">
              <w:rPr>
                <w:rFonts w:ascii="Cambria" w:hAnsi="Cambria"/>
                <w:sz w:val="20"/>
                <w:szCs w:val="20"/>
              </w:rPr>
              <w:t>• Scrierea corectă a structurii compuşilor cheie din fiecare grupă funcţională.</w:t>
            </w:r>
          </w:p>
          <w:p w14:paraId="67AFEA0B" w14:textId="77777777" w:rsidR="00357598" w:rsidRPr="008C548C" w:rsidRDefault="00357598" w:rsidP="00373CCF">
            <w:pPr>
              <w:spacing w:after="0" w:line="240" w:lineRule="auto"/>
              <w:rPr>
                <w:rFonts w:ascii="Cambria" w:hAnsi="Cambria"/>
                <w:sz w:val="20"/>
                <w:szCs w:val="20"/>
              </w:rPr>
            </w:pP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Etichete ODD (Obiective de Dezvoltare Durabilă / Sustainable Development Goals)</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AE7B79"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8.7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5pt;height:18.7pt">
                  <v:imagedata r:id="rId9" o:title=""/>
                </v:shape>
              </w:pict>
            </w:r>
          </w:p>
        </w:tc>
        <w:tc>
          <w:tcPr>
            <w:tcW w:w="1166" w:type="dxa"/>
            <w:gridSpan w:val="2"/>
            <w:vAlign w:val="center"/>
          </w:tcPr>
          <w:p w14:paraId="32975DD8" w14:textId="2A44A552"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5pt;height:18.7pt">
                  <v:imagedata r:id="rId9" o:title=""/>
                </v:shape>
              </w:pict>
            </w:r>
          </w:p>
        </w:tc>
        <w:tc>
          <w:tcPr>
            <w:tcW w:w="1166" w:type="dxa"/>
            <w:vAlign w:val="center"/>
          </w:tcPr>
          <w:p w14:paraId="73F807C0" w14:textId="0BF9F85F"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5pt;height:18.7pt">
                  <v:imagedata r:id="rId9" o:title=""/>
                </v:shape>
              </w:pict>
            </w:r>
          </w:p>
        </w:tc>
        <w:tc>
          <w:tcPr>
            <w:tcW w:w="1165" w:type="dxa"/>
            <w:vAlign w:val="center"/>
          </w:tcPr>
          <w:p w14:paraId="0D4E3A41" w14:textId="28673C4A"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5pt;height:18.7pt">
                  <v:imagedata r:id="rId9" o:title=""/>
                </v:shape>
              </w:pict>
            </w:r>
          </w:p>
        </w:tc>
        <w:tc>
          <w:tcPr>
            <w:tcW w:w="1166" w:type="dxa"/>
            <w:vAlign w:val="center"/>
          </w:tcPr>
          <w:p w14:paraId="0D1D7980" w14:textId="24C738F2"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5pt;height:18.7pt">
                  <v:imagedata r:id="rId9" o:title=""/>
                </v:shape>
              </w:pict>
            </w:r>
          </w:p>
        </w:tc>
        <w:tc>
          <w:tcPr>
            <w:tcW w:w="1166" w:type="dxa"/>
            <w:vAlign w:val="center"/>
          </w:tcPr>
          <w:p w14:paraId="3ECAEB95" w14:textId="5E691B4C"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5pt;height:18.7pt">
                  <v:imagedata r:id="rId9" o:title=""/>
                </v:shape>
              </w:pict>
            </w:r>
          </w:p>
        </w:tc>
        <w:tc>
          <w:tcPr>
            <w:tcW w:w="1165" w:type="dxa"/>
            <w:vAlign w:val="center"/>
          </w:tcPr>
          <w:p w14:paraId="09BC82EE" w14:textId="2F626D23"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5pt;height:18.7pt">
                  <v:imagedata r:id="rId9" o:title=""/>
                </v:shape>
              </w:pict>
            </w:r>
          </w:p>
        </w:tc>
        <w:tc>
          <w:tcPr>
            <w:tcW w:w="1166" w:type="dxa"/>
            <w:vAlign w:val="center"/>
          </w:tcPr>
          <w:p w14:paraId="1FF7A919" w14:textId="3C3DA19E"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5pt;height:18.7pt">
                  <v:imagedata r:id="rId9" o:title=""/>
                </v:shape>
              </w:pict>
            </w:r>
          </w:p>
        </w:tc>
        <w:tc>
          <w:tcPr>
            <w:tcW w:w="1166" w:type="dxa"/>
            <w:vAlign w:val="center"/>
          </w:tcPr>
          <w:p w14:paraId="7B1EE63E" w14:textId="5A21C1E8"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5pt;height:18.7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5pt;height:18.7pt">
                  <v:imagedata r:id="rId9" o:title=""/>
                </v:shape>
              </w:pict>
            </w:r>
          </w:p>
        </w:tc>
        <w:tc>
          <w:tcPr>
            <w:tcW w:w="1166" w:type="dxa"/>
            <w:gridSpan w:val="2"/>
            <w:vAlign w:val="center"/>
          </w:tcPr>
          <w:p w14:paraId="7FFBE228" w14:textId="620032BF"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5pt;height:18.7pt">
                  <v:imagedata r:id="rId9" o:title=""/>
                </v:shape>
              </w:pict>
            </w:r>
          </w:p>
        </w:tc>
        <w:tc>
          <w:tcPr>
            <w:tcW w:w="1166" w:type="dxa"/>
            <w:vAlign w:val="center"/>
          </w:tcPr>
          <w:p w14:paraId="7D200613" w14:textId="1A402CBE"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5pt;height:18.7pt">
                  <v:imagedata r:id="rId9" o:title=""/>
                </v:shape>
              </w:pict>
            </w:r>
          </w:p>
        </w:tc>
        <w:tc>
          <w:tcPr>
            <w:tcW w:w="1165" w:type="dxa"/>
            <w:vAlign w:val="center"/>
          </w:tcPr>
          <w:p w14:paraId="5095F652" w14:textId="45FE3DE8"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5pt;height:18.7pt">
                  <v:imagedata r:id="rId9" o:title=""/>
                </v:shape>
              </w:pict>
            </w:r>
          </w:p>
        </w:tc>
        <w:tc>
          <w:tcPr>
            <w:tcW w:w="1166" w:type="dxa"/>
            <w:vAlign w:val="center"/>
          </w:tcPr>
          <w:p w14:paraId="24178587" w14:textId="2A1EE6D5"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5pt;height:18.7pt">
                  <v:imagedata r:id="rId9" o:title=""/>
                </v:shape>
              </w:pict>
            </w:r>
          </w:p>
        </w:tc>
        <w:tc>
          <w:tcPr>
            <w:tcW w:w="1166" w:type="dxa"/>
            <w:vAlign w:val="center"/>
          </w:tcPr>
          <w:p w14:paraId="356A4870" w14:textId="458361EB"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5pt;height:18.7pt">
                  <v:imagedata r:id="rId9" o:title=""/>
                </v:shape>
              </w:pict>
            </w:r>
          </w:p>
        </w:tc>
        <w:tc>
          <w:tcPr>
            <w:tcW w:w="1165" w:type="dxa"/>
            <w:vAlign w:val="center"/>
          </w:tcPr>
          <w:p w14:paraId="4969B399" w14:textId="630DBD66"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5pt;height:18.7pt">
                  <v:imagedata r:id="rId9" o:title=""/>
                </v:shape>
              </w:pict>
            </w:r>
          </w:p>
        </w:tc>
        <w:tc>
          <w:tcPr>
            <w:tcW w:w="1166" w:type="dxa"/>
            <w:vAlign w:val="center"/>
          </w:tcPr>
          <w:p w14:paraId="771BD649" w14:textId="7BDC3EA1" w:rsidR="003A7089" w:rsidRPr="008C548C" w:rsidRDefault="00AE7B79"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5pt;height:18.7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t>Data completării:</w:t>
            </w:r>
          </w:p>
          <w:p w14:paraId="36E6D99D" w14:textId="1A50D343" w:rsidR="003C197C" w:rsidRPr="008C548C" w:rsidRDefault="00EF5140" w:rsidP="001F18B8">
            <w:pPr>
              <w:spacing w:line="360" w:lineRule="auto"/>
              <w:rPr>
                <w:rFonts w:ascii="Cambria" w:hAnsi="Cambria"/>
              </w:rPr>
            </w:pPr>
            <w:r>
              <w:rPr>
                <w:rFonts w:ascii="Cambria" w:hAnsi="Cambria"/>
              </w:rPr>
              <w:t>17</w:t>
            </w:r>
            <w:r w:rsidR="00467A11">
              <w:rPr>
                <w:rFonts w:ascii="Cambria" w:hAnsi="Cambria"/>
              </w:rPr>
              <w:t>.</w:t>
            </w:r>
            <w:r>
              <w:rPr>
                <w:rFonts w:ascii="Cambria" w:hAnsi="Cambria"/>
              </w:rPr>
              <w:t>0</w:t>
            </w:r>
            <w:r w:rsidR="00C657E4">
              <w:rPr>
                <w:rFonts w:ascii="Cambria" w:hAnsi="Cambria"/>
              </w:rPr>
              <w:t>4</w:t>
            </w:r>
            <w:r w:rsidR="00467A11">
              <w:rPr>
                <w:rFonts w:ascii="Cambria" w:hAnsi="Cambria"/>
              </w:rPr>
              <w:t>.</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7777777" w:rsidR="003C197C" w:rsidRPr="008C548C" w:rsidRDefault="003C197C" w:rsidP="001F18B8">
            <w:pPr>
              <w:spacing w:line="360" w:lineRule="auto"/>
              <w:jc w:val="center"/>
              <w:rPr>
                <w:rFonts w:ascii="Cambria" w:hAnsi="Cambria"/>
              </w:rPr>
            </w:pPr>
            <w:r w:rsidRPr="008C548C">
              <w:rPr>
                <w:rFonts w:ascii="Cambria" w:hAnsi="Cambria"/>
              </w:rPr>
              <w:t>.....................</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77777777" w:rsidR="003C197C" w:rsidRPr="008C548C" w:rsidRDefault="003C197C" w:rsidP="001F18B8">
            <w:pPr>
              <w:spacing w:line="360" w:lineRule="auto"/>
              <w:jc w:val="center"/>
              <w:rPr>
                <w:rFonts w:ascii="Cambria" w:hAnsi="Cambria"/>
              </w:rPr>
            </w:pPr>
            <w:r w:rsidRPr="008C548C">
              <w:rPr>
                <w:rFonts w:ascii="Cambria" w:hAnsi="Cambria"/>
              </w:rPr>
              <w:t>.....................</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27ABFA10" w:rsidR="003C197C" w:rsidRPr="008C548C" w:rsidRDefault="00807DAE" w:rsidP="001F18B8">
            <w:pPr>
              <w:spacing w:line="360" w:lineRule="auto"/>
              <w:rPr>
                <w:rFonts w:ascii="Cambria" w:hAnsi="Cambria"/>
              </w:rPr>
            </w:pPr>
            <w:r>
              <w:rPr>
                <w:rFonts w:ascii="Cambria" w:hAnsi="Cambria"/>
              </w:rPr>
              <w:t>27</w:t>
            </w:r>
            <w:r w:rsidR="00467A11">
              <w:rPr>
                <w:rFonts w:ascii="Cambria" w:hAnsi="Cambria"/>
              </w:rPr>
              <w:t>.</w:t>
            </w:r>
            <w:r>
              <w:rPr>
                <w:rFonts w:ascii="Cambria" w:hAnsi="Cambria"/>
              </w:rPr>
              <w:t>0</w:t>
            </w:r>
            <w:r w:rsidR="00C657E4">
              <w:rPr>
                <w:rFonts w:ascii="Cambria" w:hAnsi="Cambria"/>
              </w:rPr>
              <w:t>4</w:t>
            </w:r>
            <w:r w:rsidR="00467A11">
              <w:rPr>
                <w:rFonts w:ascii="Cambria" w:hAnsi="Cambria"/>
              </w:rPr>
              <w:t>.</w:t>
            </w:r>
            <w:r>
              <w:rPr>
                <w:rFonts w:ascii="Cambria" w:hAnsi="Cambria"/>
              </w:rPr>
              <w:t>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043D662B" w14:textId="77777777" w:rsidR="00824D9F" w:rsidRDefault="00C657E4" w:rsidP="00C657E4">
            <w:pPr>
              <w:spacing w:line="360" w:lineRule="auto"/>
              <w:jc w:val="center"/>
              <w:rPr>
                <w:rFonts w:ascii="Cambria" w:hAnsi="Cambria"/>
              </w:rPr>
            </w:pPr>
            <w:r w:rsidRPr="008C548C">
              <w:rPr>
                <w:rFonts w:ascii="Cambria" w:hAnsi="Cambria"/>
              </w:rPr>
              <w:t>Semnătura directorului de departament</w:t>
            </w:r>
          </w:p>
          <w:p w14:paraId="7FE0D212" w14:textId="2D4F503C" w:rsidR="003C197C" w:rsidRPr="008C548C" w:rsidRDefault="00824D9F" w:rsidP="00C657E4">
            <w:pPr>
              <w:spacing w:line="360" w:lineRule="auto"/>
              <w:jc w:val="center"/>
              <w:rPr>
                <w:rFonts w:ascii="Cambria" w:hAnsi="Cambria"/>
              </w:rPr>
            </w:pPr>
            <w:r w:rsidRPr="00824D9F">
              <w:rPr>
                <w:rFonts w:ascii="Cambria" w:hAnsi="Cambria"/>
              </w:rPr>
              <w:t>Prof. dr. ing. PAIZS Csaba</w:t>
            </w:r>
            <w:bookmarkStart w:id="0" w:name="_GoBack"/>
            <w:bookmarkEnd w:id="0"/>
            <w:r w:rsidR="004017B0" w:rsidRPr="00680BF0">
              <w:rPr>
                <w:rFonts w:ascii="Times New Roman" w:hAnsi="Times New Roman"/>
                <w:noProof/>
                <w:color w:val="000000"/>
              </w:rPr>
              <w:drawing>
                <wp:inline distT="0" distB="0" distL="0" distR="0" wp14:anchorId="5C90B2E6" wp14:editId="362C0D61">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CDB03" w14:textId="77777777" w:rsidR="00AE7B79" w:rsidRDefault="00AE7B79" w:rsidP="00D12BC3">
      <w:pPr>
        <w:spacing w:after="0" w:line="240" w:lineRule="auto"/>
      </w:pPr>
      <w:r>
        <w:separator/>
      </w:r>
    </w:p>
  </w:endnote>
  <w:endnote w:type="continuationSeparator" w:id="0">
    <w:p w14:paraId="0D472712" w14:textId="77777777" w:rsidR="00AE7B79" w:rsidRDefault="00AE7B79"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548B7" w14:textId="77777777" w:rsidR="009C64FE" w:rsidRDefault="009C6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46F02" w14:textId="77777777" w:rsidR="009C64FE" w:rsidRDefault="009C6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FE6AD" w14:textId="77777777" w:rsidR="009C64FE" w:rsidRDefault="009C6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77495" w14:textId="77777777" w:rsidR="00AE7B79" w:rsidRDefault="00AE7B79" w:rsidP="00D12BC3">
      <w:pPr>
        <w:spacing w:after="0" w:line="240" w:lineRule="auto"/>
      </w:pPr>
      <w:r>
        <w:separator/>
      </w:r>
    </w:p>
  </w:footnote>
  <w:footnote w:type="continuationSeparator" w:id="0">
    <w:p w14:paraId="59536272" w14:textId="77777777" w:rsidR="00AE7B79" w:rsidRDefault="00AE7B79"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15633" w14:textId="77777777" w:rsidR="009C64FE" w:rsidRDefault="009C6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742F4" w14:textId="77777777" w:rsidR="00682FF5" w:rsidRDefault="00682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97F47" w14:textId="77777777" w:rsidR="009C64FE" w:rsidRDefault="009C6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A2C97"/>
    <w:multiLevelType w:val="multilevel"/>
    <w:tmpl w:val="C570E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8"/>
  </w:num>
  <w:num w:numId="5">
    <w:abstractNumId w:val="2"/>
  </w:num>
  <w:num w:numId="6">
    <w:abstractNumId w:val="10"/>
  </w:num>
  <w:num w:numId="7">
    <w:abstractNumId w:val="7"/>
  </w:num>
  <w:num w:numId="8">
    <w:abstractNumId w:val="6"/>
  </w:num>
  <w:num w:numId="9">
    <w:abstractNumId w:val="0"/>
  </w:num>
  <w:num w:numId="10">
    <w:abstractNumId w:val="9"/>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2338"/>
    <w:rsid w:val="0000513E"/>
    <w:rsid w:val="000065E8"/>
    <w:rsid w:val="000067DE"/>
    <w:rsid w:val="00011141"/>
    <w:rsid w:val="0001171D"/>
    <w:rsid w:val="00015B59"/>
    <w:rsid w:val="00023CD8"/>
    <w:rsid w:val="00024A1F"/>
    <w:rsid w:val="00026C64"/>
    <w:rsid w:val="000315BD"/>
    <w:rsid w:val="00033680"/>
    <w:rsid w:val="000349FF"/>
    <w:rsid w:val="00035F4F"/>
    <w:rsid w:val="00036059"/>
    <w:rsid w:val="00043CC3"/>
    <w:rsid w:val="000553E8"/>
    <w:rsid w:val="00070E50"/>
    <w:rsid w:val="000737B5"/>
    <w:rsid w:val="000827E6"/>
    <w:rsid w:val="00084669"/>
    <w:rsid w:val="00091CED"/>
    <w:rsid w:val="000B6EB1"/>
    <w:rsid w:val="000B7D0D"/>
    <w:rsid w:val="000C5D7A"/>
    <w:rsid w:val="000D20FE"/>
    <w:rsid w:val="000D5C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E274A"/>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37C60"/>
    <w:rsid w:val="00345357"/>
    <w:rsid w:val="003478E6"/>
    <w:rsid w:val="00351944"/>
    <w:rsid w:val="0035421D"/>
    <w:rsid w:val="00354B93"/>
    <w:rsid w:val="00357598"/>
    <w:rsid w:val="00365F0A"/>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17B0"/>
    <w:rsid w:val="004024DF"/>
    <w:rsid w:val="00405204"/>
    <w:rsid w:val="0042330E"/>
    <w:rsid w:val="00432453"/>
    <w:rsid w:val="00443956"/>
    <w:rsid w:val="00453436"/>
    <w:rsid w:val="00457B3D"/>
    <w:rsid w:val="004607AB"/>
    <w:rsid w:val="004613CA"/>
    <w:rsid w:val="004675C5"/>
    <w:rsid w:val="00467A11"/>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1405"/>
    <w:rsid w:val="005125BA"/>
    <w:rsid w:val="00520A95"/>
    <w:rsid w:val="00535596"/>
    <w:rsid w:val="00535AD0"/>
    <w:rsid w:val="005445A2"/>
    <w:rsid w:val="0054558D"/>
    <w:rsid w:val="00547DE3"/>
    <w:rsid w:val="0055138F"/>
    <w:rsid w:val="00551CC4"/>
    <w:rsid w:val="0056367D"/>
    <w:rsid w:val="00577356"/>
    <w:rsid w:val="00586682"/>
    <w:rsid w:val="005B2AB4"/>
    <w:rsid w:val="005B2BEB"/>
    <w:rsid w:val="005B5C8E"/>
    <w:rsid w:val="005B66A9"/>
    <w:rsid w:val="005D124D"/>
    <w:rsid w:val="005D3A59"/>
    <w:rsid w:val="005E100B"/>
    <w:rsid w:val="005E1610"/>
    <w:rsid w:val="005F30A6"/>
    <w:rsid w:val="005F7564"/>
    <w:rsid w:val="005F7605"/>
    <w:rsid w:val="006016CF"/>
    <w:rsid w:val="00606962"/>
    <w:rsid w:val="00614B80"/>
    <w:rsid w:val="00615F83"/>
    <w:rsid w:val="006168F2"/>
    <w:rsid w:val="006272B2"/>
    <w:rsid w:val="00632190"/>
    <w:rsid w:val="006354AC"/>
    <w:rsid w:val="00651628"/>
    <w:rsid w:val="00656C7A"/>
    <w:rsid w:val="00657AA8"/>
    <w:rsid w:val="00682FF5"/>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1E8"/>
    <w:rsid w:val="00747F90"/>
    <w:rsid w:val="007526F3"/>
    <w:rsid w:val="007566DE"/>
    <w:rsid w:val="007730F9"/>
    <w:rsid w:val="0078208B"/>
    <w:rsid w:val="007965C1"/>
    <w:rsid w:val="007B5DD0"/>
    <w:rsid w:val="007C0F60"/>
    <w:rsid w:val="007C5637"/>
    <w:rsid w:val="007C631A"/>
    <w:rsid w:val="007C7019"/>
    <w:rsid w:val="007D0416"/>
    <w:rsid w:val="007D6BE3"/>
    <w:rsid w:val="007E4CF3"/>
    <w:rsid w:val="007F519B"/>
    <w:rsid w:val="00807DAE"/>
    <w:rsid w:val="008119F8"/>
    <w:rsid w:val="00812545"/>
    <w:rsid w:val="00820A4F"/>
    <w:rsid w:val="00824D9F"/>
    <w:rsid w:val="00827CA3"/>
    <w:rsid w:val="00830C38"/>
    <w:rsid w:val="00831734"/>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A3B2D"/>
    <w:rsid w:val="008B15F8"/>
    <w:rsid w:val="008B4B54"/>
    <w:rsid w:val="008C268B"/>
    <w:rsid w:val="008C28C6"/>
    <w:rsid w:val="008C3146"/>
    <w:rsid w:val="008C548C"/>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868ED"/>
    <w:rsid w:val="00996BA6"/>
    <w:rsid w:val="00996E5F"/>
    <w:rsid w:val="009A02E0"/>
    <w:rsid w:val="009A439B"/>
    <w:rsid w:val="009A49DC"/>
    <w:rsid w:val="009B24C8"/>
    <w:rsid w:val="009C64FE"/>
    <w:rsid w:val="009D6CB7"/>
    <w:rsid w:val="009D7EA7"/>
    <w:rsid w:val="009E0B44"/>
    <w:rsid w:val="009E1A45"/>
    <w:rsid w:val="009E286A"/>
    <w:rsid w:val="009F6D96"/>
    <w:rsid w:val="00A02DBA"/>
    <w:rsid w:val="00A04C02"/>
    <w:rsid w:val="00A2132C"/>
    <w:rsid w:val="00A22AD7"/>
    <w:rsid w:val="00A23D3E"/>
    <w:rsid w:val="00A24211"/>
    <w:rsid w:val="00A32770"/>
    <w:rsid w:val="00A32D83"/>
    <w:rsid w:val="00A365C9"/>
    <w:rsid w:val="00A4215F"/>
    <w:rsid w:val="00A42D35"/>
    <w:rsid w:val="00A5032D"/>
    <w:rsid w:val="00A525B0"/>
    <w:rsid w:val="00A643F8"/>
    <w:rsid w:val="00A713B0"/>
    <w:rsid w:val="00A74D64"/>
    <w:rsid w:val="00A82450"/>
    <w:rsid w:val="00AB0DE7"/>
    <w:rsid w:val="00AB7461"/>
    <w:rsid w:val="00AC5018"/>
    <w:rsid w:val="00AD791A"/>
    <w:rsid w:val="00AE7B79"/>
    <w:rsid w:val="00B25C38"/>
    <w:rsid w:val="00B31AC3"/>
    <w:rsid w:val="00B36DE7"/>
    <w:rsid w:val="00B417DB"/>
    <w:rsid w:val="00B45D44"/>
    <w:rsid w:val="00B54211"/>
    <w:rsid w:val="00B715DB"/>
    <w:rsid w:val="00B758E2"/>
    <w:rsid w:val="00B801DE"/>
    <w:rsid w:val="00B92917"/>
    <w:rsid w:val="00BA46D7"/>
    <w:rsid w:val="00BC69BB"/>
    <w:rsid w:val="00BC7CDE"/>
    <w:rsid w:val="00BD2E3D"/>
    <w:rsid w:val="00BD3CB2"/>
    <w:rsid w:val="00BF0B4D"/>
    <w:rsid w:val="00BF17DD"/>
    <w:rsid w:val="00BF2C1C"/>
    <w:rsid w:val="00BF4F61"/>
    <w:rsid w:val="00BF5D62"/>
    <w:rsid w:val="00C02345"/>
    <w:rsid w:val="00C05B3A"/>
    <w:rsid w:val="00C163AF"/>
    <w:rsid w:val="00C17010"/>
    <w:rsid w:val="00C21709"/>
    <w:rsid w:val="00C27A32"/>
    <w:rsid w:val="00C344D3"/>
    <w:rsid w:val="00C34F06"/>
    <w:rsid w:val="00C3571C"/>
    <w:rsid w:val="00C43513"/>
    <w:rsid w:val="00C46D4A"/>
    <w:rsid w:val="00C56E05"/>
    <w:rsid w:val="00C63177"/>
    <w:rsid w:val="00C657E4"/>
    <w:rsid w:val="00C741E4"/>
    <w:rsid w:val="00C76710"/>
    <w:rsid w:val="00C77DC5"/>
    <w:rsid w:val="00C82027"/>
    <w:rsid w:val="00C82753"/>
    <w:rsid w:val="00C9513E"/>
    <w:rsid w:val="00C95666"/>
    <w:rsid w:val="00C96E0E"/>
    <w:rsid w:val="00CA412A"/>
    <w:rsid w:val="00CB1D6E"/>
    <w:rsid w:val="00CB66F3"/>
    <w:rsid w:val="00CB6D9A"/>
    <w:rsid w:val="00CC6CFC"/>
    <w:rsid w:val="00CC712E"/>
    <w:rsid w:val="00CC781A"/>
    <w:rsid w:val="00CE2BF2"/>
    <w:rsid w:val="00D00111"/>
    <w:rsid w:val="00D00B6B"/>
    <w:rsid w:val="00D010B8"/>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550A"/>
    <w:rsid w:val="00D80899"/>
    <w:rsid w:val="00D80E32"/>
    <w:rsid w:val="00D851F3"/>
    <w:rsid w:val="00D94607"/>
    <w:rsid w:val="00DA1056"/>
    <w:rsid w:val="00DA32B6"/>
    <w:rsid w:val="00DA66F2"/>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1E63"/>
    <w:rsid w:val="00EF5140"/>
    <w:rsid w:val="00F01F2B"/>
    <w:rsid w:val="00F074E4"/>
    <w:rsid w:val="00F2039A"/>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C22D5"/>
    <w:rsid w:val="00FD281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682F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FF5"/>
    <w:rPr>
      <w:lang w:val="ro-RO"/>
    </w:rPr>
  </w:style>
  <w:style w:type="paragraph" w:styleId="Footer">
    <w:name w:val="footer"/>
    <w:basedOn w:val="Normal"/>
    <w:link w:val="FooterChar"/>
    <w:uiPriority w:val="99"/>
    <w:unhideWhenUsed/>
    <w:rsid w:val="00682F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FF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06C0D"/>
    <w:rsid w:val="000737B5"/>
    <w:rsid w:val="000B3A17"/>
    <w:rsid w:val="000D63B5"/>
    <w:rsid w:val="000F789F"/>
    <w:rsid w:val="001C1BA5"/>
    <w:rsid w:val="001E7A0E"/>
    <w:rsid w:val="00337C60"/>
    <w:rsid w:val="00373072"/>
    <w:rsid w:val="003F5C13"/>
    <w:rsid w:val="00465F79"/>
    <w:rsid w:val="00535596"/>
    <w:rsid w:val="00547DE3"/>
    <w:rsid w:val="005921F2"/>
    <w:rsid w:val="00610348"/>
    <w:rsid w:val="006168F2"/>
    <w:rsid w:val="00695264"/>
    <w:rsid w:val="006A5360"/>
    <w:rsid w:val="006A7A5A"/>
    <w:rsid w:val="00795F44"/>
    <w:rsid w:val="007C23B0"/>
    <w:rsid w:val="008B5908"/>
    <w:rsid w:val="00903FED"/>
    <w:rsid w:val="009E286A"/>
    <w:rsid w:val="00A10AD6"/>
    <w:rsid w:val="00A365C9"/>
    <w:rsid w:val="00A426BC"/>
    <w:rsid w:val="00AA010C"/>
    <w:rsid w:val="00B54211"/>
    <w:rsid w:val="00BF5D62"/>
    <w:rsid w:val="00C344D3"/>
    <w:rsid w:val="00C9768B"/>
    <w:rsid w:val="00D00B6B"/>
    <w:rsid w:val="00E54CA5"/>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90D18-2EEA-4FEE-9EB8-36C513E9D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1081</Words>
  <Characters>8278</Characters>
  <Application>Microsoft Office Word</Application>
  <DocSecurity>0</DocSecurity>
  <Lines>344</Lines>
  <Paragraphs>199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9</cp:revision>
  <dcterms:created xsi:type="dcterms:W3CDTF">2026-05-08T05:37:00Z</dcterms:created>
  <dcterms:modified xsi:type="dcterms:W3CDTF">2026-05-25T08:40:00Z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